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8E62" w14:textId="10182C7C" w:rsidR="00247A08" w:rsidRDefault="007A3D47" w:rsidP="005136EE">
      <w:pPr>
        <w:rPr>
          <w:color w:val="002060"/>
          <w:sz w:val="52"/>
          <w:szCs w:val="52"/>
        </w:rPr>
      </w:pPr>
      <w:r>
        <w:rPr>
          <w:color w:val="002060"/>
          <w:sz w:val="52"/>
          <w:szCs w:val="52"/>
        </w:rPr>
        <w:t>Maths</w:t>
      </w:r>
    </w:p>
    <w:p w14:paraId="7FC7E44C" w14:textId="13A8CEF6" w:rsidR="005136EE" w:rsidRPr="00247A08" w:rsidRDefault="009A783E" w:rsidP="005136EE">
      <w:pPr>
        <w:rPr>
          <w:color w:val="002060"/>
          <w:sz w:val="52"/>
          <w:szCs w:val="52"/>
        </w:rPr>
      </w:pPr>
      <w:r>
        <w:rPr>
          <w:i/>
          <w:iCs/>
          <w:color w:val="002060"/>
          <w:sz w:val="22"/>
          <w:szCs w:val="22"/>
        </w:rPr>
        <w:t>“</w:t>
      </w:r>
      <w:r w:rsidR="00623040" w:rsidRPr="00623040">
        <w:rPr>
          <w:i/>
          <w:iCs/>
          <w:color w:val="002060"/>
          <w:sz w:val="22"/>
          <w:szCs w:val="22"/>
        </w:rPr>
        <w:t xml:space="preserve">Without mathematics, there’s nothing you can do. Everything around you </w:t>
      </w:r>
      <w:proofErr w:type="gramStart"/>
      <w:r w:rsidR="00623040" w:rsidRPr="00623040">
        <w:rPr>
          <w:i/>
          <w:iCs/>
          <w:color w:val="002060"/>
          <w:sz w:val="22"/>
          <w:szCs w:val="22"/>
        </w:rPr>
        <w:t>is</w:t>
      </w:r>
      <w:proofErr w:type="gramEnd"/>
      <w:r w:rsidR="00623040" w:rsidRPr="00623040">
        <w:rPr>
          <w:i/>
          <w:iCs/>
          <w:color w:val="002060"/>
          <w:sz w:val="22"/>
          <w:szCs w:val="22"/>
        </w:rPr>
        <w:t xml:space="preserve"> mathematics. Everything around you </w:t>
      </w:r>
      <w:proofErr w:type="gramStart"/>
      <w:r w:rsidR="00623040" w:rsidRPr="00623040">
        <w:rPr>
          <w:i/>
          <w:iCs/>
          <w:color w:val="002060"/>
          <w:sz w:val="22"/>
          <w:szCs w:val="22"/>
        </w:rPr>
        <w:t>is</w:t>
      </w:r>
      <w:proofErr w:type="gramEnd"/>
      <w:r w:rsidR="00623040" w:rsidRPr="00623040">
        <w:rPr>
          <w:i/>
          <w:iCs/>
          <w:color w:val="002060"/>
          <w:sz w:val="22"/>
          <w:szCs w:val="22"/>
        </w:rPr>
        <w:t xml:space="preserve"> numbers.” Shakuntala Devi</w:t>
      </w:r>
    </w:p>
    <w:p w14:paraId="7BCCDFFD" w14:textId="77777777" w:rsidR="001840D6" w:rsidRPr="001840D6" w:rsidRDefault="001840D6" w:rsidP="001840D6">
      <w:pPr>
        <w:pStyle w:val="NoSpacing"/>
      </w:pPr>
      <w:r w:rsidRPr="001840D6">
        <w:t xml:space="preserve">At Lady Katherine Leveson C of E Primary School we want all children to have an enthusiasm and passion for Maths. We aim to do so through practical and engaging lessons that are tailored to meet the needs of all of our learners whilst building on a secure foundation of prior knowledge. Children will be equipped with fundamental Mathematical knowledge required to enable them to become competent mathematicians. They will become proficient in reasoning and solving problems whilst developing a fluency in number and calculation using a variety of different strategies. Children will be encouraged to think deeply, engage in </w:t>
      </w:r>
      <w:proofErr w:type="gramStart"/>
      <w:r w:rsidRPr="001840D6">
        <w:t>discussion</w:t>
      </w:r>
      <w:proofErr w:type="gramEnd"/>
      <w:r w:rsidRPr="001840D6">
        <w:t xml:space="preserve"> and use appropriate vocabulary to support their ideas and reasoning in all lessons.</w:t>
      </w:r>
    </w:p>
    <w:p w14:paraId="412838F3" w14:textId="557B71E2" w:rsidR="005136EE" w:rsidRPr="00DC23CA" w:rsidRDefault="00DC23CA">
      <w:pPr>
        <w:rPr>
          <w:i/>
          <w:iCs/>
          <w:color w:val="153D63" w:themeColor="text2" w:themeTint="E6"/>
          <w:sz w:val="24"/>
          <w:szCs w:val="24"/>
        </w:rPr>
      </w:pPr>
      <w:r w:rsidRPr="00DC23CA">
        <w:rPr>
          <w:i/>
          <w:iCs/>
          <w:color w:val="153D63" w:themeColor="text2" w:themeTint="E6"/>
          <w:sz w:val="24"/>
          <w:szCs w:val="24"/>
        </w:rPr>
        <w:t xml:space="preserve">Aims </w:t>
      </w:r>
    </w:p>
    <w:p w14:paraId="51FE4D81" w14:textId="77777777" w:rsidR="00F278E9" w:rsidRPr="00F278E9" w:rsidRDefault="00F278E9" w:rsidP="00F278E9">
      <w:pPr>
        <w:pStyle w:val="NoSpacing"/>
        <w:numPr>
          <w:ilvl w:val="0"/>
          <w:numId w:val="3"/>
        </w:numPr>
      </w:pPr>
      <w:r w:rsidRPr="00F278E9">
        <w:t>To build and maintain an enthusiasm for Maths through our teaching and planning of mathematical concepts.</w:t>
      </w:r>
    </w:p>
    <w:p w14:paraId="23F02096" w14:textId="77777777" w:rsidR="00F278E9" w:rsidRPr="00F278E9" w:rsidRDefault="00F278E9" w:rsidP="00F278E9">
      <w:pPr>
        <w:pStyle w:val="NoSpacing"/>
        <w:numPr>
          <w:ilvl w:val="0"/>
          <w:numId w:val="3"/>
        </w:numPr>
      </w:pPr>
      <w:r w:rsidRPr="00F278E9">
        <w:t>Develop a resilience and perseverance towards mathematical concepts, particularly when problem solving.</w:t>
      </w:r>
    </w:p>
    <w:p w14:paraId="4E1EE259" w14:textId="77777777" w:rsidR="00F278E9" w:rsidRPr="00F278E9" w:rsidRDefault="00F278E9" w:rsidP="00F278E9">
      <w:pPr>
        <w:pStyle w:val="NoSpacing"/>
        <w:numPr>
          <w:ilvl w:val="0"/>
          <w:numId w:val="3"/>
        </w:numPr>
      </w:pPr>
      <w:r w:rsidRPr="00F278E9">
        <w:t>To enable children to confidently reason about their mathematics, ensuring knowledge of a range of suitable mathematical vocabulary.</w:t>
      </w:r>
    </w:p>
    <w:p w14:paraId="11DE5198" w14:textId="77777777" w:rsidR="00F278E9" w:rsidRPr="00F278E9" w:rsidRDefault="00F278E9" w:rsidP="00F278E9">
      <w:pPr>
        <w:pStyle w:val="NoSpacing"/>
        <w:numPr>
          <w:ilvl w:val="0"/>
          <w:numId w:val="3"/>
        </w:numPr>
      </w:pPr>
      <w:r w:rsidRPr="00F278E9">
        <w:t xml:space="preserve">To use models, </w:t>
      </w:r>
      <w:proofErr w:type="gramStart"/>
      <w:r w:rsidRPr="00F278E9">
        <w:t>manipulatives</w:t>
      </w:r>
      <w:proofErr w:type="gramEnd"/>
      <w:r w:rsidRPr="00F278E9">
        <w:t xml:space="preserve"> and varied representations to develop a deep conceptual understanding alongside procedural fluency.</w:t>
      </w:r>
    </w:p>
    <w:p w14:paraId="5184C5CF" w14:textId="77777777" w:rsidR="00247A08" w:rsidRDefault="00247A08" w:rsidP="00DE45E0">
      <w:pPr>
        <w:rPr>
          <w:i/>
          <w:iCs/>
          <w:color w:val="153D63" w:themeColor="text2" w:themeTint="E6"/>
          <w:sz w:val="24"/>
          <w:szCs w:val="24"/>
        </w:rPr>
      </w:pPr>
    </w:p>
    <w:p w14:paraId="79890783" w14:textId="6BAC7155" w:rsidR="00DE45E0" w:rsidRDefault="00DE45E0" w:rsidP="00DE45E0">
      <w:r w:rsidRPr="00DC23CA">
        <w:rPr>
          <w:i/>
          <w:iCs/>
          <w:color w:val="153D63" w:themeColor="text2" w:themeTint="E6"/>
          <w:sz w:val="24"/>
          <w:szCs w:val="24"/>
        </w:rPr>
        <w:t>Long Term Plan</w:t>
      </w:r>
    </w:p>
    <w:tbl>
      <w:tblPr>
        <w:tblStyle w:val="TableGrid"/>
        <w:tblpPr w:leftFromText="180" w:rightFromText="180" w:vertAnchor="text" w:horzAnchor="margin" w:tblpXSpec="center" w:tblpY="368"/>
        <w:tblW w:w="10025" w:type="dxa"/>
        <w:tblLook w:val="04A0" w:firstRow="1" w:lastRow="0" w:firstColumn="1" w:lastColumn="0" w:noHBand="0" w:noVBand="1"/>
      </w:tblPr>
      <w:tblGrid>
        <w:gridCol w:w="1399"/>
        <w:gridCol w:w="1374"/>
        <w:gridCol w:w="1617"/>
        <w:gridCol w:w="1453"/>
        <w:gridCol w:w="1422"/>
        <w:gridCol w:w="1380"/>
        <w:gridCol w:w="1380"/>
      </w:tblGrid>
      <w:tr w:rsidR="009C690C" w:rsidRPr="00222FF1" w14:paraId="65EC8DAB" w14:textId="77777777" w:rsidTr="005266FD">
        <w:trPr>
          <w:trHeight w:val="407"/>
        </w:trPr>
        <w:tc>
          <w:tcPr>
            <w:tcW w:w="1399" w:type="dxa"/>
            <w:shd w:val="clear" w:color="auto" w:fill="A5C9EB" w:themeFill="text2" w:themeFillTint="40"/>
          </w:tcPr>
          <w:p w14:paraId="0FF2F037" w14:textId="0E1AAAB6" w:rsidR="00DE45E0" w:rsidRPr="009C690C" w:rsidRDefault="00DE45E0" w:rsidP="00DE45E0">
            <w:pPr>
              <w:rPr>
                <w:b/>
                <w:bCs/>
                <w:color w:val="000000" w:themeColor="text1"/>
              </w:rPr>
            </w:pPr>
            <w:r w:rsidRPr="009C690C">
              <w:rPr>
                <w:b/>
                <w:bCs/>
                <w:color w:val="000000" w:themeColor="text1"/>
              </w:rPr>
              <w:t>Year Group</w:t>
            </w:r>
          </w:p>
        </w:tc>
        <w:tc>
          <w:tcPr>
            <w:tcW w:w="1374" w:type="dxa"/>
            <w:shd w:val="clear" w:color="auto" w:fill="A5C9EB" w:themeFill="text2" w:themeFillTint="40"/>
          </w:tcPr>
          <w:p w14:paraId="75F62FFD" w14:textId="77777777" w:rsidR="00DE45E0" w:rsidRPr="009C690C" w:rsidRDefault="00DE45E0" w:rsidP="00DE45E0">
            <w:pPr>
              <w:rPr>
                <w:b/>
                <w:bCs/>
                <w:color w:val="000000" w:themeColor="text1"/>
              </w:rPr>
            </w:pPr>
            <w:r w:rsidRPr="009C690C">
              <w:rPr>
                <w:b/>
                <w:bCs/>
                <w:color w:val="000000" w:themeColor="text1"/>
              </w:rPr>
              <w:t>Autumn 1</w:t>
            </w:r>
          </w:p>
        </w:tc>
        <w:tc>
          <w:tcPr>
            <w:tcW w:w="1617" w:type="dxa"/>
            <w:shd w:val="clear" w:color="auto" w:fill="A5C9EB" w:themeFill="text2" w:themeFillTint="40"/>
          </w:tcPr>
          <w:p w14:paraId="009BFE17" w14:textId="77777777" w:rsidR="00DE45E0" w:rsidRPr="009C690C" w:rsidRDefault="00DE45E0" w:rsidP="00DE45E0">
            <w:pPr>
              <w:rPr>
                <w:b/>
                <w:bCs/>
                <w:color w:val="000000" w:themeColor="text1"/>
              </w:rPr>
            </w:pPr>
            <w:r w:rsidRPr="009C690C">
              <w:rPr>
                <w:b/>
                <w:bCs/>
                <w:color w:val="000000" w:themeColor="text1"/>
              </w:rPr>
              <w:t>Autumn 2</w:t>
            </w:r>
          </w:p>
        </w:tc>
        <w:tc>
          <w:tcPr>
            <w:tcW w:w="1453" w:type="dxa"/>
            <w:shd w:val="clear" w:color="auto" w:fill="A5C9EB" w:themeFill="text2" w:themeFillTint="40"/>
          </w:tcPr>
          <w:p w14:paraId="7B6F7186" w14:textId="77777777" w:rsidR="00DE45E0" w:rsidRPr="009C690C" w:rsidRDefault="00DE45E0" w:rsidP="00DE45E0">
            <w:pPr>
              <w:rPr>
                <w:b/>
                <w:bCs/>
                <w:color w:val="000000" w:themeColor="text1"/>
              </w:rPr>
            </w:pPr>
            <w:r w:rsidRPr="009C690C">
              <w:rPr>
                <w:b/>
                <w:bCs/>
                <w:color w:val="000000" w:themeColor="text1"/>
              </w:rPr>
              <w:t>Spring 1</w:t>
            </w:r>
          </w:p>
        </w:tc>
        <w:tc>
          <w:tcPr>
            <w:tcW w:w="1422" w:type="dxa"/>
            <w:shd w:val="clear" w:color="auto" w:fill="A5C9EB" w:themeFill="text2" w:themeFillTint="40"/>
          </w:tcPr>
          <w:p w14:paraId="7D631238" w14:textId="77777777" w:rsidR="00DE45E0" w:rsidRPr="009C690C" w:rsidRDefault="00DE45E0" w:rsidP="00DE45E0">
            <w:pPr>
              <w:rPr>
                <w:b/>
                <w:bCs/>
                <w:color w:val="000000" w:themeColor="text1"/>
              </w:rPr>
            </w:pPr>
            <w:r w:rsidRPr="009C690C">
              <w:rPr>
                <w:b/>
                <w:bCs/>
                <w:color w:val="000000" w:themeColor="text1"/>
              </w:rPr>
              <w:t>Spring 2</w:t>
            </w:r>
          </w:p>
        </w:tc>
        <w:tc>
          <w:tcPr>
            <w:tcW w:w="1380" w:type="dxa"/>
            <w:shd w:val="clear" w:color="auto" w:fill="A5C9EB" w:themeFill="text2" w:themeFillTint="40"/>
          </w:tcPr>
          <w:p w14:paraId="5CBEF357" w14:textId="77777777" w:rsidR="00DE45E0" w:rsidRPr="009C690C" w:rsidRDefault="00DE45E0" w:rsidP="00DE45E0">
            <w:pPr>
              <w:rPr>
                <w:b/>
                <w:bCs/>
                <w:color w:val="000000" w:themeColor="text1"/>
              </w:rPr>
            </w:pPr>
            <w:r w:rsidRPr="009C690C">
              <w:rPr>
                <w:b/>
                <w:bCs/>
                <w:color w:val="000000" w:themeColor="text1"/>
              </w:rPr>
              <w:t>Summer 1</w:t>
            </w:r>
          </w:p>
        </w:tc>
        <w:tc>
          <w:tcPr>
            <w:tcW w:w="1380" w:type="dxa"/>
            <w:shd w:val="clear" w:color="auto" w:fill="A5C9EB" w:themeFill="text2" w:themeFillTint="40"/>
          </w:tcPr>
          <w:p w14:paraId="248A3A55" w14:textId="77777777" w:rsidR="00DE45E0" w:rsidRPr="009C690C" w:rsidRDefault="00DE45E0" w:rsidP="00DE45E0">
            <w:pPr>
              <w:rPr>
                <w:b/>
                <w:bCs/>
                <w:color w:val="000000" w:themeColor="text1"/>
              </w:rPr>
            </w:pPr>
            <w:r w:rsidRPr="009C690C">
              <w:rPr>
                <w:b/>
                <w:bCs/>
                <w:color w:val="000000" w:themeColor="text1"/>
              </w:rPr>
              <w:t>Summer 2</w:t>
            </w:r>
          </w:p>
        </w:tc>
      </w:tr>
      <w:tr w:rsidR="009C690C" w:rsidRPr="00222FF1" w14:paraId="4B341320" w14:textId="77777777" w:rsidTr="005266FD">
        <w:trPr>
          <w:trHeight w:val="407"/>
        </w:trPr>
        <w:tc>
          <w:tcPr>
            <w:tcW w:w="1399" w:type="dxa"/>
            <w:shd w:val="clear" w:color="auto" w:fill="A5C9EB" w:themeFill="text2" w:themeFillTint="40"/>
          </w:tcPr>
          <w:p w14:paraId="3F03BB34" w14:textId="1A31E798" w:rsidR="00DE45E0" w:rsidRPr="009C690C" w:rsidRDefault="00DE45E0" w:rsidP="00DE45E0">
            <w:pPr>
              <w:rPr>
                <w:b/>
                <w:bCs/>
                <w:color w:val="000000" w:themeColor="text1"/>
              </w:rPr>
            </w:pPr>
            <w:r w:rsidRPr="009C690C">
              <w:rPr>
                <w:b/>
                <w:bCs/>
                <w:color w:val="000000" w:themeColor="text1"/>
              </w:rPr>
              <w:t>Reception</w:t>
            </w:r>
          </w:p>
        </w:tc>
        <w:tc>
          <w:tcPr>
            <w:tcW w:w="1374" w:type="dxa"/>
          </w:tcPr>
          <w:p w14:paraId="7CDD7BEB" w14:textId="77777777" w:rsidR="00DE45E0" w:rsidRDefault="0097059C" w:rsidP="0014086A">
            <w:pPr>
              <w:jc w:val="center"/>
              <w:rPr>
                <w:sz w:val="12"/>
                <w:szCs w:val="12"/>
              </w:rPr>
            </w:pPr>
            <w:r>
              <w:rPr>
                <w:sz w:val="12"/>
                <w:szCs w:val="12"/>
              </w:rPr>
              <w:t xml:space="preserve">Match and </w:t>
            </w:r>
            <w:proofErr w:type="gramStart"/>
            <w:r>
              <w:rPr>
                <w:sz w:val="12"/>
                <w:szCs w:val="12"/>
              </w:rPr>
              <w:t>sort</w:t>
            </w:r>
            <w:proofErr w:type="gramEnd"/>
          </w:p>
          <w:p w14:paraId="66819DD0" w14:textId="77777777" w:rsidR="0097059C" w:rsidRDefault="0097059C" w:rsidP="0014086A">
            <w:pPr>
              <w:jc w:val="center"/>
              <w:rPr>
                <w:sz w:val="12"/>
                <w:szCs w:val="12"/>
              </w:rPr>
            </w:pPr>
            <w:r>
              <w:rPr>
                <w:sz w:val="12"/>
                <w:szCs w:val="12"/>
              </w:rPr>
              <w:t xml:space="preserve">Compare </w:t>
            </w:r>
            <w:proofErr w:type="gramStart"/>
            <w:r>
              <w:rPr>
                <w:sz w:val="12"/>
                <w:szCs w:val="12"/>
              </w:rPr>
              <w:t>amounts</w:t>
            </w:r>
            <w:proofErr w:type="gramEnd"/>
          </w:p>
          <w:p w14:paraId="62584CAF" w14:textId="77777777" w:rsidR="0097059C" w:rsidRDefault="0097059C" w:rsidP="0014086A">
            <w:pPr>
              <w:jc w:val="center"/>
              <w:rPr>
                <w:sz w:val="12"/>
                <w:szCs w:val="12"/>
              </w:rPr>
            </w:pPr>
            <w:r>
              <w:rPr>
                <w:sz w:val="12"/>
                <w:szCs w:val="12"/>
              </w:rPr>
              <w:t xml:space="preserve">Compare size, mass and </w:t>
            </w:r>
            <w:proofErr w:type="gramStart"/>
            <w:r>
              <w:rPr>
                <w:sz w:val="12"/>
                <w:szCs w:val="12"/>
              </w:rPr>
              <w:t>capacity</w:t>
            </w:r>
            <w:proofErr w:type="gramEnd"/>
          </w:p>
          <w:p w14:paraId="0D318AD1" w14:textId="5B7F6C3E" w:rsidR="0097059C" w:rsidRPr="00247A08" w:rsidRDefault="0097059C" w:rsidP="0014086A">
            <w:pPr>
              <w:jc w:val="center"/>
              <w:rPr>
                <w:sz w:val="12"/>
                <w:szCs w:val="12"/>
              </w:rPr>
            </w:pPr>
            <w:r>
              <w:rPr>
                <w:sz w:val="12"/>
                <w:szCs w:val="12"/>
              </w:rPr>
              <w:t>Explore pattern</w:t>
            </w:r>
          </w:p>
        </w:tc>
        <w:tc>
          <w:tcPr>
            <w:tcW w:w="1617" w:type="dxa"/>
          </w:tcPr>
          <w:p w14:paraId="0B31012F" w14:textId="77777777" w:rsidR="00DE45E0" w:rsidRDefault="0097059C" w:rsidP="0014086A">
            <w:pPr>
              <w:jc w:val="center"/>
              <w:rPr>
                <w:sz w:val="12"/>
                <w:szCs w:val="12"/>
              </w:rPr>
            </w:pPr>
            <w:r>
              <w:rPr>
                <w:sz w:val="12"/>
                <w:szCs w:val="12"/>
              </w:rPr>
              <w:t>Represent, compare and explore the com</w:t>
            </w:r>
            <w:r w:rsidR="005266FD">
              <w:rPr>
                <w:sz w:val="12"/>
                <w:szCs w:val="12"/>
              </w:rPr>
              <w:t xml:space="preserve">position of 1,2 and </w:t>
            </w:r>
            <w:proofErr w:type="gramStart"/>
            <w:r w:rsidR="005266FD">
              <w:rPr>
                <w:sz w:val="12"/>
                <w:szCs w:val="12"/>
              </w:rPr>
              <w:t>3</w:t>
            </w:r>
            <w:proofErr w:type="gramEnd"/>
          </w:p>
          <w:p w14:paraId="1FD1BD75" w14:textId="5A215BDF" w:rsidR="005266FD" w:rsidRDefault="005266FD" w:rsidP="0014086A">
            <w:pPr>
              <w:jc w:val="center"/>
              <w:rPr>
                <w:sz w:val="12"/>
                <w:szCs w:val="12"/>
              </w:rPr>
            </w:pPr>
            <w:r>
              <w:rPr>
                <w:sz w:val="12"/>
                <w:szCs w:val="12"/>
              </w:rPr>
              <w:t>Circles and triangles</w:t>
            </w:r>
          </w:p>
          <w:p w14:paraId="64D2D8CC" w14:textId="77777777" w:rsidR="005266FD" w:rsidRDefault="005266FD" w:rsidP="0014086A">
            <w:pPr>
              <w:jc w:val="center"/>
              <w:rPr>
                <w:sz w:val="12"/>
                <w:szCs w:val="12"/>
              </w:rPr>
            </w:pPr>
            <w:r>
              <w:rPr>
                <w:sz w:val="12"/>
                <w:szCs w:val="12"/>
              </w:rPr>
              <w:t>Positional language</w:t>
            </w:r>
          </w:p>
          <w:p w14:paraId="106CA0F3" w14:textId="77777777" w:rsidR="005266FD" w:rsidRDefault="005266FD" w:rsidP="0014086A">
            <w:pPr>
              <w:jc w:val="center"/>
              <w:rPr>
                <w:sz w:val="12"/>
                <w:szCs w:val="12"/>
              </w:rPr>
            </w:pPr>
            <w:r>
              <w:rPr>
                <w:sz w:val="12"/>
                <w:szCs w:val="12"/>
              </w:rPr>
              <w:t xml:space="preserve">Represent numbers to </w:t>
            </w:r>
            <w:proofErr w:type="gramStart"/>
            <w:r>
              <w:rPr>
                <w:sz w:val="12"/>
                <w:szCs w:val="12"/>
              </w:rPr>
              <w:t>5</w:t>
            </w:r>
            <w:proofErr w:type="gramEnd"/>
          </w:p>
          <w:p w14:paraId="5545BA38" w14:textId="77777777" w:rsidR="005266FD" w:rsidRDefault="005266FD" w:rsidP="0014086A">
            <w:pPr>
              <w:jc w:val="center"/>
              <w:rPr>
                <w:sz w:val="12"/>
                <w:szCs w:val="12"/>
              </w:rPr>
            </w:pPr>
            <w:r>
              <w:rPr>
                <w:sz w:val="12"/>
                <w:szCs w:val="12"/>
              </w:rPr>
              <w:t>One more or less</w:t>
            </w:r>
          </w:p>
          <w:p w14:paraId="5D432BF4" w14:textId="77777777" w:rsidR="005266FD" w:rsidRDefault="005266FD" w:rsidP="0014086A">
            <w:pPr>
              <w:jc w:val="center"/>
              <w:rPr>
                <w:sz w:val="12"/>
                <w:szCs w:val="12"/>
              </w:rPr>
            </w:pPr>
            <w:r>
              <w:rPr>
                <w:sz w:val="12"/>
                <w:szCs w:val="12"/>
              </w:rPr>
              <w:t>Shapes with 4 sides</w:t>
            </w:r>
          </w:p>
          <w:p w14:paraId="40A72DFF" w14:textId="7D09EA27" w:rsidR="005266FD" w:rsidRPr="00247A08" w:rsidRDefault="005266FD" w:rsidP="0014086A">
            <w:pPr>
              <w:jc w:val="center"/>
              <w:rPr>
                <w:sz w:val="12"/>
                <w:szCs w:val="12"/>
              </w:rPr>
            </w:pPr>
            <w:r>
              <w:rPr>
                <w:sz w:val="12"/>
                <w:szCs w:val="12"/>
              </w:rPr>
              <w:t>Time</w:t>
            </w:r>
          </w:p>
        </w:tc>
        <w:tc>
          <w:tcPr>
            <w:tcW w:w="1453" w:type="dxa"/>
          </w:tcPr>
          <w:p w14:paraId="277EC45B" w14:textId="77777777" w:rsidR="00DE45E0" w:rsidRDefault="005266FD" w:rsidP="0014086A">
            <w:pPr>
              <w:jc w:val="center"/>
              <w:rPr>
                <w:sz w:val="12"/>
                <w:szCs w:val="12"/>
              </w:rPr>
            </w:pPr>
            <w:r>
              <w:rPr>
                <w:sz w:val="12"/>
                <w:szCs w:val="12"/>
              </w:rPr>
              <w:t>Introducing 0</w:t>
            </w:r>
          </w:p>
          <w:p w14:paraId="657C8BCB" w14:textId="77777777" w:rsidR="005266FD" w:rsidRDefault="005266FD" w:rsidP="0014086A">
            <w:pPr>
              <w:jc w:val="center"/>
              <w:rPr>
                <w:sz w:val="12"/>
                <w:szCs w:val="12"/>
              </w:rPr>
            </w:pPr>
            <w:r>
              <w:rPr>
                <w:sz w:val="12"/>
                <w:szCs w:val="12"/>
              </w:rPr>
              <w:t xml:space="preserve">Compare numbers to </w:t>
            </w:r>
            <w:proofErr w:type="gramStart"/>
            <w:r>
              <w:rPr>
                <w:sz w:val="12"/>
                <w:szCs w:val="12"/>
              </w:rPr>
              <w:t>5</w:t>
            </w:r>
            <w:proofErr w:type="gramEnd"/>
          </w:p>
          <w:p w14:paraId="10FB0E82" w14:textId="77777777" w:rsidR="005266FD" w:rsidRDefault="005266FD" w:rsidP="0014086A">
            <w:pPr>
              <w:jc w:val="center"/>
              <w:rPr>
                <w:sz w:val="12"/>
                <w:szCs w:val="12"/>
              </w:rPr>
            </w:pPr>
            <w:r>
              <w:rPr>
                <w:sz w:val="12"/>
                <w:szCs w:val="12"/>
              </w:rPr>
              <w:t>Composition of 4 and 5</w:t>
            </w:r>
          </w:p>
          <w:p w14:paraId="28D2D623" w14:textId="5C6965AC" w:rsidR="005266FD" w:rsidRDefault="005266FD" w:rsidP="0014086A">
            <w:pPr>
              <w:jc w:val="center"/>
              <w:rPr>
                <w:sz w:val="12"/>
                <w:szCs w:val="12"/>
              </w:rPr>
            </w:pPr>
            <w:r>
              <w:rPr>
                <w:sz w:val="12"/>
                <w:szCs w:val="12"/>
              </w:rPr>
              <w:t>Compare mass (2)</w:t>
            </w:r>
          </w:p>
          <w:p w14:paraId="704EEB00" w14:textId="67A594FD" w:rsidR="005266FD" w:rsidRDefault="005266FD" w:rsidP="0014086A">
            <w:pPr>
              <w:jc w:val="center"/>
              <w:rPr>
                <w:sz w:val="12"/>
                <w:szCs w:val="12"/>
              </w:rPr>
            </w:pPr>
            <w:r>
              <w:rPr>
                <w:sz w:val="12"/>
                <w:szCs w:val="12"/>
              </w:rPr>
              <w:t>Compare capacity (2)</w:t>
            </w:r>
          </w:p>
          <w:p w14:paraId="142A3BE3" w14:textId="3561B514" w:rsidR="005266FD" w:rsidRDefault="005266FD" w:rsidP="0014086A">
            <w:pPr>
              <w:jc w:val="center"/>
              <w:rPr>
                <w:sz w:val="12"/>
                <w:szCs w:val="12"/>
              </w:rPr>
            </w:pPr>
            <w:r>
              <w:rPr>
                <w:sz w:val="12"/>
                <w:szCs w:val="12"/>
              </w:rPr>
              <w:t>6, 7 and 8</w:t>
            </w:r>
          </w:p>
          <w:p w14:paraId="5F10AA1F" w14:textId="2842DE4A" w:rsidR="005266FD" w:rsidRDefault="005266FD" w:rsidP="0014086A">
            <w:pPr>
              <w:jc w:val="center"/>
              <w:rPr>
                <w:sz w:val="12"/>
                <w:szCs w:val="12"/>
              </w:rPr>
            </w:pPr>
            <w:r>
              <w:rPr>
                <w:sz w:val="12"/>
                <w:szCs w:val="12"/>
              </w:rPr>
              <w:t>Combining two amounts</w:t>
            </w:r>
          </w:p>
          <w:p w14:paraId="689C60B5" w14:textId="759C963C" w:rsidR="005266FD" w:rsidRPr="00247A08" w:rsidRDefault="005266FD" w:rsidP="0014086A">
            <w:pPr>
              <w:jc w:val="center"/>
              <w:rPr>
                <w:sz w:val="12"/>
                <w:szCs w:val="12"/>
              </w:rPr>
            </w:pPr>
          </w:p>
        </w:tc>
        <w:tc>
          <w:tcPr>
            <w:tcW w:w="1422" w:type="dxa"/>
          </w:tcPr>
          <w:p w14:paraId="42C984E3" w14:textId="77777777" w:rsidR="00DE45E0" w:rsidRDefault="006A0BB1" w:rsidP="0014086A">
            <w:pPr>
              <w:jc w:val="center"/>
              <w:rPr>
                <w:color w:val="000000" w:themeColor="text1"/>
                <w:sz w:val="12"/>
                <w:szCs w:val="12"/>
              </w:rPr>
            </w:pPr>
            <w:r>
              <w:rPr>
                <w:color w:val="000000" w:themeColor="text1"/>
                <w:sz w:val="12"/>
                <w:szCs w:val="12"/>
              </w:rPr>
              <w:t>Making pairs</w:t>
            </w:r>
          </w:p>
          <w:p w14:paraId="7136F0FA" w14:textId="77777777" w:rsidR="006A0BB1" w:rsidRDefault="006A0BB1" w:rsidP="0014086A">
            <w:pPr>
              <w:jc w:val="center"/>
              <w:rPr>
                <w:color w:val="000000" w:themeColor="text1"/>
                <w:sz w:val="12"/>
                <w:szCs w:val="12"/>
              </w:rPr>
            </w:pPr>
            <w:r>
              <w:rPr>
                <w:color w:val="000000" w:themeColor="text1"/>
                <w:sz w:val="12"/>
                <w:szCs w:val="12"/>
              </w:rPr>
              <w:t>Length and height</w:t>
            </w:r>
          </w:p>
          <w:p w14:paraId="51D15482" w14:textId="77777777" w:rsidR="006A0BB1" w:rsidRDefault="006A0BB1" w:rsidP="0014086A">
            <w:pPr>
              <w:jc w:val="center"/>
              <w:rPr>
                <w:color w:val="000000" w:themeColor="text1"/>
                <w:sz w:val="12"/>
                <w:szCs w:val="12"/>
              </w:rPr>
            </w:pPr>
            <w:r>
              <w:rPr>
                <w:color w:val="000000" w:themeColor="text1"/>
                <w:sz w:val="12"/>
                <w:szCs w:val="12"/>
              </w:rPr>
              <w:t>Time (2)</w:t>
            </w:r>
          </w:p>
          <w:p w14:paraId="3D06D9DD" w14:textId="77777777" w:rsidR="006A0BB1" w:rsidRDefault="006A0BB1" w:rsidP="0014086A">
            <w:pPr>
              <w:jc w:val="center"/>
              <w:rPr>
                <w:color w:val="000000" w:themeColor="text1"/>
                <w:sz w:val="12"/>
                <w:szCs w:val="12"/>
              </w:rPr>
            </w:pPr>
            <w:r>
              <w:rPr>
                <w:color w:val="000000" w:themeColor="text1"/>
                <w:sz w:val="12"/>
                <w:szCs w:val="12"/>
              </w:rPr>
              <w:t>Counting to 9 and 10</w:t>
            </w:r>
          </w:p>
          <w:p w14:paraId="55B8BA51" w14:textId="77777777" w:rsidR="006A0BB1" w:rsidRDefault="006A0BB1" w:rsidP="0014086A">
            <w:pPr>
              <w:jc w:val="center"/>
              <w:rPr>
                <w:color w:val="000000" w:themeColor="text1"/>
                <w:sz w:val="12"/>
                <w:szCs w:val="12"/>
              </w:rPr>
            </w:pPr>
            <w:r>
              <w:rPr>
                <w:color w:val="000000" w:themeColor="text1"/>
                <w:sz w:val="12"/>
                <w:szCs w:val="12"/>
              </w:rPr>
              <w:t>Comparing numbers to 10</w:t>
            </w:r>
          </w:p>
          <w:p w14:paraId="5FEB8912" w14:textId="77777777" w:rsidR="006A0BB1" w:rsidRDefault="006A0BB1" w:rsidP="0014086A">
            <w:pPr>
              <w:jc w:val="center"/>
              <w:rPr>
                <w:color w:val="000000" w:themeColor="text1"/>
                <w:sz w:val="12"/>
                <w:szCs w:val="12"/>
              </w:rPr>
            </w:pPr>
            <w:r>
              <w:rPr>
                <w:color w:val="000000" w:themeColor="text1"/>
                <w:sz w:val="12"/>
                <w:szCs w:val="12"/>
              </w:rPr>
              <w:t>Bonds to 10</w:t>
            </w:r>
          </w:p>
          <w:p w14:paraId="56E6416D" w14:textId="77777777" w:rsidR="002E355F" w:rsidRDefault="002E355F" w:rsidP="0014086A">
            <w:pPr>
              <w:jc w:val="center"/>
              <w:rPr>
                <w:color w:val="000000" w:themeColor="text1"/>
                <w:sz w:val="12"/>
                <w:szCs w:val="12"/>
              </w:rPr>
            </w:pPr>
            <w:r>
              <w:rPr>
                <w:color w:val="000000" w:themeColor="text1"/>
                <w:sz w:val="12"/>
                <w:szCs w:val="12"/>
              </w:rPr>
              <w:t>3D shapes</w:t>
            </w:r>
          </w:p>
          <w:p w14:paraId="23B027F9" w14:textId="77777777" w:rsidR="002E355F" w:rsidRDefault="002E355F" w:rsidP="0014086A">
            <w:pPr>
              <w:jc w:val="center"/>
              <w:rPr>
                <w:color w:val="000000" w:themeColor="text1"/>
                <w:sz w:val="12"/>
                <w:szCs w:val="12"/>
              </w:rPr>
            </w:pPr>
            <w:r>
              <w:rPr>
                <w:color w:val="000000" w:themeColor="text1"/>
                <w:sz w:val="12"/>
                <w:szCs w:val="12"/>
              </w:rPr>
              <w:t>Spatial awareness</w:t>
            </w:r>
          </w:p>
          <w:p w14:paraId="5236EE1F" w14:textId="5F8C8805" w:rsidR="002E355F" w:rsidRPr="00247A08" w:rsidRDefault="002E355F" w:rsidP="0014086A">
            <w:pPr>
              <w:jc w:val="center"/>
              <w:rPr>
                <w:color w:val="000000" w:themeColor="text1"/>
                <w:sz w:val="12"/>
                <w:szCs w:val="12"/>
              </w:rPr>
            </w:pPr>
            <w:r>
              <w:rPr>
                <w:color w:val="000000" w:themeColor="text1"/>
                <w:sz w:val="12"/>
                <w:szCs w:val="12"/>
              </w:rPr>
              <w:t>Patterns</w:t>
            </w:r>
          </w:p>
        </w:tc>
        <w:tc>
          <w:tcPr>
            <w:tcW w:w="1380" w:type="dxa"/>
          </w:tcPr>
          <w:p w14:paraId="6AD29EC2" w14:textId="77777777" w:rsidR="00DE45E0" w:rsidRDefault="002E355F" w:rsidP="0014086A">
            <w:pPr>
              <w:jc w:val="center"/>
              <w:rPr>
                <w:sz w:val="12"/>
                <w:szCs w:val="12"/>
              </w:rPr>
            </w:pPr>
            <w:r>
              <w:rPr>
                <w:sz w:val="12"/>
                <w:szCs w:val="12"/>
              </w:rPr>
              <w:t xml:space="preserve">Build numbers beyond </w:t>
            </w:r>
            <w:proofErr w:type="gramStart"/>
            <w:r>
              <w:rPr>
                <w:sz w:val="12"/>
                <w:szCs w:val="12"/>
              </w:rPr>
              <w:t>10</w:t>
            </w:r>
            <w:proofErr w:type="gramEnd"/>
          </w:p>
          <w:p w14:paraId="1B9D471F" w14:textId="77777777" w:rsidR="002E355F" w:rsidRDefault="002E355F" w:rsidP="0014086A">
            <w:pPr>
              <w:jc w:val="center"/>
              <w:rPr>
                <w:sz w:val="12"/>
                <w:szCs w:val="12"/>
              </w:rPr>
            </w:pPr>
            <w:r>
              <w:rPr>
                <w:sz w:val="12"/>
                <w:szCs w:val="12"/>
              </w:rPr>
              <w:t xml:space="preserve">Count patterns beyond </w:t>
            </w:r>
            <w:proofErr w:type="gramStart"/>
            <w:r>
              <w:rPr>
                <w:sz w:val="12"/>
                <w:szCs w:val="12"/>
              </w:rPr>
              <w:t>10</w:t>
            </w:r>
            <w:proofErr w:type="gramEnd"/>
          </w:p>
          <w:p w14:paraId="1541E9A3" w14:textId="77777777" w:rsidR="0014086A" w:rsidRDefault="0014086A" w:rsidP="0014086A">
            <w:pPr>
              <w:jc w:val="center"/>
              <w:rPr>
                <w:sz w:val="12"/>
                <w:szCs w:val="12"/>
              </w:rPr>
            </w:pPr>
            <w:r>
              <w:rPr>
                <w:sz w:val="12"/>
                <w:szCs w:val="12"/>
              </w:rPr>
              <w:t>Spatial reasoning</w:t>
            </w:r>
          </w:p>
          <w:p w14:paraId="6689A795" w14:textId="6F6D4111" w:rsidR="0014086A" w:rsidRDefault="0014086A" w:rsidP="0014086A">
            <w:pPr>
              <w:jc w:val="center"/>
              <w:rPr>
                <w:sz w:val="12"/>
                <w:szCs w:val="12"/>
              </w:rPr>
            </w:pPr>
            <w:r>
              <w:rPr>
                <w:sz w:val="12"/>
                <w:szCs w:val="12"/>
              </w:rPr>
              <w:t xml:space="preserve">Match, rotate, </w:t>
            </w:r>
            <w:proofErr w:type="gramStart"/>
            <w:r>
              <w:rPr>
                <w:sz w:val="12"/>
                <w:szCs w:val="12"/>
              </w:rPr>
              <w:t>manipulate</w:t>
            </w:r>
            <w:proofErr w:type="gramEnd"/>
          </w:p>
          <w:p w14:paraId="70C0560C" w14:textId="77777777" w:rsidR="0014086A" w:rsidRDefault="0014086A" w:rsidP="0014086A">
            <w:pPr>
              <w:jc w:val="center"/>
              <w:rPr>
                <w:sz w:val="12"/>
                <w:szCs w:val="12"/>
              </w:rPr>
            </w:pPr>
            <w:r>
              <w:rPr>
                <w:sz w:val="12"/>
                <w:szCs w:val="12"/>
              </w:rPr>
              <w:t>Adding more</w:t>
            </w:r>
          </w:p>
          <w:p w14:paraId="23418728" w14:textId="77777777" w:rsidR="0014086A" w:rsidRDefault="0014086A" w:rsidP="0014086A">
            <w:pPr>
              <w:jc w:val="center"/>
              <w:rPr>
                <w:sz w:val="12"/>
                <w:szCs w:val="12"/>
              </w:rPr>
            </w:pPr>
            <w:r>
              <w:rPr>
                <w:sz w:val="12"/>
                <w:szCs w:val="12"/>
              </w:rPr>
              <w:t>Taking away</w:t>
            </w:r>
          </w:p>
          <w:p w14:paraId="205A0A75" w14:textId="694F1462" w:rsidR="0014086A" w:rsidRPr="00247A08" w:rsidRDefault="0014086A" w:rsidP="0014086A">
            <w:pPr>
              <w:jc w:val="center"/>
              <w:rPr>
                <w:sz w:val="12"/>
                <w:szCs w:val="12"/>
              </w:rPr>
            </w:pPr>
            <w:r>
              <w:rPr>
                <w:sz w:val="12"/>
                <w:szCs w:val="12"/>
              </w:rPr>
              <w:t>Compose and decompose</w:t>
            </w:r>
          </w:p>
        </w:tc>
        <w:tc>
          <w:tcPr>
            <w:tcW w:w="1380" w:type="dxa"/>
          </w:tcPr>
          <w:p w14:paraId="0F2802FA" w14:textId="77777777" w:rsidR="00DE45E0" w:rsidRDefault="0014086A" w:rsidP="0014086A">
            <w:pPr>
              <w:jc w:val="center"/>
              <w:rPr>
                <w:color w:val="000000" w:themeColor="text1"/>
                <w:sz w:val="12"/>
                <w:szCs w:val="12"/>
              </w:rPr>
            </w:pPr>
            <w:r>
              <w:rPr>
                <w:color w:val="000000" w:themeColor="text1"/>
                <w:sz w:val="12"/>
                <w:szCs w:val="12"/>
              </w:rPr>
              <w:t>Doubling</w:t>
            </w:r>
          </w:p>
          <w:p w14:paraId="23E227A8" w14:textId="77777777" w:rsidR="0014086A" w:rsidRDefault="0014086A" w:rsidP="0014086A">
            <w:pPr>
              <w:jc w:val="center"/>
              <w:rPr>
                <w:color w:val="000000" w:themeColor="text1"/>
                <w:sz w:val="12"/>
                <w:szCs w:val="12"/>
              </w:rPr>
            </w:pPr>
            <w:r>
              <w:rPr>
                <w:color w:val="000000" w:themeColor="text1"/>
                <w:sz w:val="12"/>
                <w:szCs w:val="12"/>
              </w:rPr>
              <w:t>Sharing and grouping</w:t>
            </w:r>
          </w:p>
          <w:p w14:paraId="68C97496" w14:textId="77777777" w:rsidR="0014086A" w:rsidRDefault="0014086A" w:rsidP="0014086A">
            <w:pPr>
              <w:jc w:val="center"/>
              <w:rPr>
                <w:color w:val="000000" w:themeColor="text1"/>
                <w:sz w:val="12"/>
                <w:szCs w:val="12"/>
              </w:rPr>
            </w:pPr>
            <w:r>
              <w:rPr>
                <w:color w:val="000000" w:themeColor="text1"/>
                <w:sz w:val="12"/>
                <w:szCs w:val="12"/>
              </w:rPr>
              <w:t>Even and odd</w:t>
            </w:r>
          </w:p>
          <w:p w14:paraId="26D386E4" w14:textId="77777777" w:rsidR="0014086A" w:rsidRDefault="0014086A" w:rsidP="0014086A">
            <w:pPr>
              <w:jc w:val="center"/>
              <w:rPr>
                <w:color w:val="000000" w:themeColor="text1"/>
                <w:sz w:val="12"/>
                <w:szCs w:val="12"/>
              </w:rPr>
            </w:pPr>
            <w:r>
              <w:rPr>
                <w:color w:val="000000" w:themeColor="text1"/>
                <w:sz w:val="12"/>
                <w:szCs w:val="12"/>
              </w:rPr>
              <w:t>Spatial reasoning</w:t>
            </w:r>
          </w:p>
          <w:p w14:paraId="65BF6B5B" w14:textId="77777777" w:rsidR="0014086A" w:rsidRDefault="0014086A" w:rsidP="0014086A">
            <w:pPr>
              <w:jc w:val="center"/>
              <w:rPr>
                <w:color w:val="000000" w:themeColor="text1"/>
                <w:sz w:val="12"/>
                <w:szCs w:val="12"/>
              </w:rPr>
            </w:pPr>
            <w:r>
              <w:rPr>
                <w:color w:val="000000" w:themeColor="text1"/>
                <w:sz w:val="12"/>
                <w:szCs w:val="12"/>
              </w:rPr>
              <w:t xml:space="preserve">Visualise and </w:t>
            </w:r>
            <w:proofErr w:type="gramStart"/>
            <w:r>
              <w:rPr>
                <w:color w:val="000000" w:themeColor="text1"/>
                <w:sz w:val="12"/>
                <w:szCs w:val="12"/>
              </w:rPr>
              <w:t>build</w:t>
            </w:r>
            <w:proofErr w:type="gramEnd"/>
          </w:p>
          <w:p w14:paraId="6BBA1584" w14:textId="77777777" w:rsidR="0014086A" w:rsidRDefault="0014086A" w:rsidP="0014086A">
            <w:pPr>
              <w:jc w:val="center"/>
              <w:rPr>
                <w:color w:val="000000" w:themeColor="text1"/>
                <w:sz w:val="12"/>
                <w:szCs w:val="12"/>
              </w:rPr>
            </w:pPr>
            <w:r>
              <w:rPr>
                <w:color w:val="000000" w:themeColor="text1"/>
                <w:sz w:val="12"/>
                <w:szCs w:val="12"/>
              </w:rPr>
              <w:t>Patterns and relationships</w:t>
            </w:r>
          </w:p>
          <w:p w14:paraId="394FF343" w14:textId="7926A1FD" w:rsidR="0014086A" w:rsidRPr="00247A08" w:rsidRDefault="0014086A" w:rsidP="0014086A">
            <w:pPr>
              <w:jc w:val="center"/>
              <w:rPr>
                <w:color w:val="000000" w:themeColor="text1"/>
                <w:sz w:val="12"/>
                <w:szCs w:val="12"/>
              </w:rPr>
            </w:pPr>
            <w:r>
              <w:rPr>
                <w:color w:val="000000" w:themeColor="text1"/>
                <w:sz w:val="12"/>
                <w:szCs w:val="12"/>
              </w:rPr>
              <w:t>Spatial mapping</w:t>
            </w:r>
          </w:p>
        </w:tc>
      </w:tr>
      <w:tr w:rsidR="009C690C" w:rsidRPr="00222FF1" w14:paraId="48F22272" w14:textId="77777777" w:rsidTr="005266FD">
        <w:trPr>
          <w:trHeight w:val="407"/>
        </w:trPr>
        <w:tc>
          <w:tcPr>
            <w:tcW w:w="1399" w:type="dxa"/>
            <w:shd w:val="clear" w:color="auto" w:fill="A5C9EB" w:themeFill="text2" w:themeFillTint="40"/>
          </w:tcPr>
          <w:p w14:paraId="27CE9EE6" w14:textId="584FDFE5" w:rsidR="00DE45E0" w:rsidRPr="009C690C" w:rsidRDefault="00DE45E0" w:rsidP="00DE45E0">
            <w:pPr>
              <w:rPr>
                <w:b/>
                <w:bCs/>
                <w:color w:val="000000" w:themeColor="text1"/>
              </w:rPr>
            </w:pPr>
            <w:r w:rsidRPr="009C690C">
              <w:rPr>
                <w:b/>
                <w:bCs/>
                <w:color w:val="000000" w:themeColor="text1"/>
              </w:rPr>
              <w:t>Year 1</w:t>
            </w:r>
          </w:p>
        </w:tc>
        <w:tc>
          <w:tcPr>
            <w:tcW w:w="1374" w:type="dxa"/>
          </w:tcPr>
          <w:p w14:paraId="0F116728" w14:textId="77777777" w:rsidR="00DE45E0" w:rsidRDefault="0014086A" w:rsidP="0014086A">
            <w:pPr>
              <w:jc w:val="center"/>
              <w:rPr>
                <w:color w:val="000000" w:themeColor="text1"/>
                <w:sz w:val="12"/>
                <w:szCs w:val="12"/>
              </w:rPr>
            </w:pPr>
            <w:r>
              <w:rPr>
                <w:color w:val="000000" w:themeColor="text1"/>
                <w:sz w:val="12"/>
                <w:szCs w:val="12"/>
              </w:rPr>
              <w:t xml:space="preserve">Place value within </w:t>
            </w:r>
            <w:proofErr w:type="gramStart"/>
            <w:r>
              <w:rPr>
                <w:color w:val="000000" w:themeColor="text1"/>
                <w:sz w:val="12"/>
                <w:szCs w:val="12"/>
              </w:rPr>
              <w:t>10</w:t>
            </w:r>
            <w:proofErr w:type="gramEnd"/>
          </w:p>
          <w:p w14:paraId="3CB2A317" w14:textId="2D0F8DE0" w:rsidR="00BD49F7" w:rsidRPr="00247A08" w:rsidRDefault="00BD49F7" w:rsidP="0014086A">
            <w:pPr>
              <w:jc w:val="center"/>
              <w:rPr>
                <w:color w:val="000000" w:themeColor="text1"/>
                <w:sz w:val="12"/>
                <w:szCs w:val="12"/>
              </w:rPr>
            </w:pPr>
            <w:r>
              <w:rPr>
                <w:color w:val="000000" w:themeColor="text1"/>
                <w:sz w:val="12"/>
                <w:szCs w:val="12"/>
              </w:rPr>
              <w:t>Addition and Subtraction within 10</w:t>
            </w:r>
          </w:p>
        </w:tc>
        <w:tc>
          <w:tcPr>
            <w:tcW w:w="1617" w:type="dxa"/>
          </w:tcPr>
          <w:p w14:paraId="27740D42" w14:textId="77777777" w:rsidR="00DE45E0" w:rsidRDefault="00BD49F7" w:rsidP="0014086A">
            <w:pPr>
              <w:jc w:val="center"/>
              <w:rPr>
                <w:sz w:val="12"/>
                <w:szCs w:val="12"/>
              </w:rPr>
            </w:pPr>
            <w:r>
              <w:rPr>
                <w:sz w:val="12"/>
                <w:szCs w:val="12"/>
              </w:rPr>
              <w:t>Addition and Subtraction within 10</w:t>
            </w:r>
          </w:p>
          <w:p w14:paraId="2C277269" w14:textId="76234444" w:rsidR="00BD49F7" w:rsidRPr="00247A08" w:rsidRDefault="00BD49F7" w:rsidP="0014086A">
            <w:pPr>
              <w:jc w:val="center"/>
              <w:rPr>
                <w:sz w:val="12"/>
                <w:szCs w:val="12"/>
              </w:rPr>
            </w:pPr>
            <w:r>
              <w:rPr>
                <w:sz w:val="12"/>
                <w:szCs w:val="12"/>
              </w:rPr>
              <w:t>Shape</w:t>
            </w:r>
          </w:p>
        </w:tc>
        <w:tc>
          <w:tcPr>
            <w:tcW w:w="1453" w:type="dxa"/>
          </w:tcPr>
          <w:p w14:paraId="6BDC1F5F" w14:textId="77777777" w:rsidR="00DE45E0" w:rsidRDefault="00BD49F7" w:rsidP="0014086A">
            <w:pPr>
              <w:jc w:val="center"/>
              <w:rPr>
                <w:color w:val="000000" w:themeColor="text1"/>
                <w:sz w:val="12"/>
                <w:szCs w:val="12"/>
              </w:rPr>
            </w:pPr>
            <w:r>
              <w:rPr>
                <w:color w:val="000000" w:themeColor="text1"/>
                <w:sz w:val="12"/>
                <w:szCs w:val="12"/>
              </w:rPr>
              <w:t>Place Value within 20</w:t>
            </w:r>
          </w:p>
          <w:p w14:paraId="005D03CF" w14:textId="2D9B22F9" w:rsidR="00BD49F7" w:rsidRPr="00247A08" w:rsidRDefault="00BD49F7" w:rsidP="0014086A">
            <w:pPr>
              <w:jc w:val="center"/>
              <w:rPr>
                <w:color w:val="000000" w:themeColor="text1"/>
                <w:sz w:val="12"/>
                <w:szCs w:val="12"/>
              </w:rPr>
            </w:pPr>
            <w:r>
              <w:rPr>
                <w:color w:val="000000" w:themeColor="text1"/>
                <w:sz w:val="12"/>
                <w:szCs w:val="12"/>
              </w:rPr>
              <w:t>Addition and Subtraction within 20</w:t>
            </w:r>
          </w:p>
        </w:tc>
        <w:tc>
          <w:tcPr>
            <w:tcW w:w="1422" w:type="dxa"/>
          </w:tcPr>
          <w:p w14:paraId="33DA33F9" w14:textId="77777777" w:rsidR="00DE45E0" w:rsidRDefault="00BD49F7" w:rsidP="0014086A">
            <w:pPr>
              <w:jc w:val="center"/>
              <w:rPr>
                <w:color w:val="000000" w:themeColor="text1"/>
                <w:sz w:val="12"/>
                <w:szCs w:val="12"/>
              </w:rPr>
            </w:pPr>
            <w:r>
              <w:rPr>
                <w:color w:val="000000" w:themeColor="text1"/>
                <w:sz w:val="12"/>
                <w:szCs w:val="12"/>
              </w:rPr>
              <w:t xml:space="preserve">Place value within </w:t>
            </w:r>
            <w:proofErr w:type="gramStart"/>
            <w:r>
              <w:rPr>
                <w:color w:val="000000" w:themeColor="text1"/>
                <w:sz w:val="12"/>
                <w:szCs w:val="12"/>
              </w:rPr>
              <w:t>50</w:t>
            </w:r>
            <w:proofErr w:type="gramEnd"/>
          </w:p>
          <w:p w14:paraId="1D56E42F" w14:textId="77777777" w:rsidR="00BD49F7" w:rsidRDefault="00BD49F7" w:rsidP="0014086A">
            <w:pPr>
              <w:jc w:val="center"/>
              <w:rPr>
                <w:color w:val="000000" w:themeColor="text1"/>
                <w:sz w:val="12"/>
                <w:szCs w:val="12"/>
              </w:rPr>
            </w:pPr>
            <w:r>
              <w:rPr>
                <w:color w:val="000000" w:themeColor="text1"/>
                <w:sz w:val="12"/>
                <w:szCs w:val="12"/>
              </w:rPr>
              <w:t>Length and height</w:t>
            </w:r>
          </w:p>
          <w:p w14:paraId="0B67D1A0" w14:textId="57CF014F" w:rsidR="00BD49F7" w:rsidRPr="00247A08" w:rsidRDefault="00BD49F7" w:rsidP="0014086A">
            <w:pPr>
              <w:jc w:val="center"/>
              <w:rPr>
                <w:color w:val="000000" w:themeColor="text1"/>
                <w:sz w:val="12"/>
                <w:szCs w:val="12"/>
              </w:rPr>
            </w:pPr>
            <w:r>
              <w:rPr>
                <w:color w:val="000000" w:themeColor="text1"/>
                <w:sz w:val="12"/>
                <w:szCs w:val="12"/>
              </w:rPr>
              <w:t>Mass and volume</w:t>
            </w:r>
          </w:p>
        </w:tc>
        <w:tc>
          <w:tcPr>
            <w:tcW w:w="1380" w:type="dxa"/>
          </w:tcPr>
          <w:p w14:paraId="37E67EE1" w14:textId="77777777" w:rsidR="00DE45E0" w:rsidRDefault="005479B1" w:rsidP="0014086A">
            <w:pPr>
              <w:jc w:val="center"/>
              <w:rPr>
                <w:color w:val="000000" w:themeColor="text1"/>
                <w:sz w:val="12"/>
                <w:szCs w:val="12"/>
              </w:rPr>
            </w:pPr>
            <w:r>
              <w:rPr>
                <w:color w:val="000000" w:themeColor="text1"/>
                <w:sz w:val="12"/>
                <w:szCs w:val="12"/>
              </w:rPr>
              <w:t>Multiplication and division</w:t>
            </w:r>
          </w:p>
          <w:p w14:paraId="00B103CD" w14:textId="77777777" w:rsidR="005479B1" w:rsidRDefault="005479B1" w:rsidP="0014086A">
            <w:pPr>
              <w:jc w:val="center"/>
              <w:rPr>
                <w:color w:val="000000" w:themeColor="text1"/>
                <w:sz w:val="12"/>
                <w:szCs w:val="12"/>
              </w:rPr>
            </w:pPr>
            <w:r>
              <w:rPr>
                <w:color w:val="000000" w:themeColor="text1"/>
                <w:sz w:val="12"/>
                <w:szCs w:val="12"/>
              </w:rPr>
              <w:t>Fractions</w:t>
            </w:r>
          </w:p>
          <w:p w14:paraId="28E1AE29" w14:textId="29E498BB" w:rsidR="005479B1" w:rsidRPr="00247A08" w:rsidRDefault="005479B1" w:rsidP="0014086A">
            <w:pPr>
              <w:jc w:val="center"/>
              <w:rPr>
                <w:color w:val="000000" w:themeColor="text1"/>
                <w:sz w:val="12"/>
                <w:szCs w:val="12"/>
              </w:rPr>
            </w:pPr>
            <w:r>
              <w:rPr>
                <w:color w:val="000000" w:themeColor="text1"/>
                <w:sz w:val="12"/>
                <w:szCs w:val="12"/>
              </w:rPr>
              <w:t>Position and direction</w:t>
            </w:r>
          </w:p>
        </w:tc>
        <w:tc>
          <w:tcPr>
            <w:tcW w:w="1380" w:type="dxa"/>
          </w:tcPr>
          <w:p w14:paraId="33B53A37" w14:textId="77777777" w:rsidR="009C690C" w:rsidRDefault="005479B1" w:rsidP="0014086A">
            <w:pPr>
              <w:jc w:val="center"/>
              <w:rPr>
                <w:sz w:val="12"/>
                <w:szCs w:val="12"/>
              </w:rPr>
            </w:pPr>
            <w:r>
              <w:rPr>
                <w:sz w:val="12"/>
                <w:szCs w:val="12"/>
              </w:rPr>
              <w:t xml:space="preserve">Place value within </w:t>
            </w:r>
            <w:proofErr w:type="gramStart"/>
            <w:r>
              <w:rPr>
                <w:sz w:val="12"/>
                <w:szCs w:val="12"/>
              </w:rPr>
              <w:t>100</w:t>
            </w:r>
            <w:proofErr w:type="gramEnd"/>
          </w:p>
          <w:p w14:paraId="2329CE98" w14:textId="77777777" w:rsidR="005479B1" w:rsidRDefault="005479B1" w:rsidP="0014086A">
            <w:pPr>
              <w:jc w:val="center"/>
              <w:rPr>
                <w:sz w:val="12"/>
                <w:szCs w:val="12"/>
              </w:rPr>
            </w:pPr>
            <w:r>
              <w:rPr>
                <w:sz w:val="12"/>
                <w:szCs w:val="12"/>
              </w:rPr>
              <w:t xml:space="preserve">Money </w:t>
            </w:r>
          </w:p>
          <w:p w14:paraId="74E3243D" w14:textId="5E8C5F1D" w:rsidR="005479B1" w:rsidRPr="00247A08" w:rsidRDefault="005479B1" w:rsidP="0014086A">
            <w:pPr>
              <w:jc w:val="center"/>
              <w:rPr>
                <w:sz w:val="12"/>
                <w:szCs w:val="12"/>
              </w:rPr>
            </w:pPr>
            <w:r>
              <w:rPr>
                <w:sz w:val="12"/>
                <w:szCs w:val="12"/>
              </w:rPr>
              <w:t>Time</w:t>
            </w:r>
          </w:p>
        </w:tc>
      </w:tr>
      <w:tr w:rsidR="00247A08" w:rsidRPr="00222FF1" w14:paraId="6A4F42D6" w14:textId="77777777" w:rsidTr="005266FD">
        <w:trPr>
          <w:trHeight w:val="407"/>
        </w:trPr>
        <w:tc>
          <w:tcPr>
            <w:tcW w:w="1399" w:type="dxa"/>
            <w:shd w:val="clear" w:color="auto" w:fill="A5C9EB" w:themeFill="text2" w:themeFillTint="40"/>
          </w:tcPr>
          <w:p w14:paraId="0C204F67" w14:textId="737686BA" w:rsidR="009C690C" w:rsidRPr="009C690C" w:rsidRDefault="009C690C" w:rsidP="009C690C">
            <w:pPr>
              <w:rPr>
                <w:b/>
                <w:bCs/>
                <w:color w:val="000000" w:themeColor="text1"/>
              </w:rPr>
            </w:pPr>
            <w:r w:rsidRPr="009C690C">
              <w:rPr>
                <w:b/>
                <w:bCs/>
                <w:color w:val="000000" w:themeColor="text1"/>
              </w:rPr>
              <w:t>Year 2</w:t>
            </w:r>
          </w:p>
        </w:tc>
        <w:tc>
          <w:tcPr>
            <w:tcW w:w="1374" w:type="dxa"/>
          </w:tcPr>
          <w:p w14:paraId="0F2F102A" w14:textId="77777777" w:rsidR="009C690C" w:rsidRDefault="00413B30" w:rsidP="0014086A">
            <w:pPr>
              <w:jc w:val="center"/>
              <w:rPr>
                <w:color w:val="000000" w:themeColor="text1"/>
                <w:sz w:val="12"/>
                <w:szCs w:val="12"/>
              </w:rPr>
            </w:pPr>
            <w:r>
              <w:rPr>
                <w:color w:val="000000" w:themeColor="text1"/>
                <w:sz w:val="12"/>
                <w:szCs w:val="12"/>
              </w:rPr>
              <w:t>Place Value</w:t>
            </w:r>
          </w:p>
          <w:p w14:paraId="4E92C9AE" w14:textId="63BF6EF6" w:rsidR="00413B30" w:rsidRPr="00247A08" w:rsidRDefault="00413B30" w:rsidP="00413B30">
            <w:pPr>
              <w:jc w:val="center"/>
              <w:rPr>
                <w:color w:val="000000" w:themeColor="text1"/>
                <w:sz w:val="12"/>
                <w:szCs w:val="12"/>
              </w:rPr>
            </w:pPr>
            <w:r>
              <w:rPr>
                <w:color w:val="000000" w:themeColor="text1"/>
                <w:sz w:val="12"/>
                <w:szCs w:val="12"/>
              </w:rPr>
              <w:t>Addition and Subtraction</w:t>
            </w:r>
          </w:p>
        </w:tc>
        <w:tc>
          <w:tcPr>
            <w:tcW w:w="1617" w:type="dxa"/>
          </w:tcPr>
          <w:p w14:paraId="05B26D4A" w14:textId="77777777" w:rsidR="00413B30" w:rsidRDefault="00413B30" w:rsidP="00413B30">
            <w:pPr>
              <w:jc w:val="center"/>
              <w:rPr>
                <w:sz w:val="12"/>
                <w:szCs w:val="12"/>
              </w:rPr>
            </w:pPr>
            <w:r>
              <w:rPr>
                <w:sz w:val="12"/>
                <w:szCs w:val="12"/>
              </w:rPr>
              <w:t>Addition and Subtraction</w:t>
            </w:r>
          </w:p>
          <w:p w14:paraId="704FF8F1" w14:textId="1CC7E556" w:rsidR="00413B30" w:rsidRPr="00247A08" w:rsidRDefault="00413B30" w:rsidP="00413B30">
            <w:pPr>
              <w:jc w:val="center"/>
              <w:rPr>
                <w:sz w:val="12"/>
                <w:szCs w:val="12"/>
              </w:rPr>
            </w:pPr>
            <w:r>
              <w:rPr>
                <w:sz w:val="12"/>
                <w:szCs w:val="12"/>
              </w:rPr>
              <w:t>Shape</w:t>
            </w:r>
          </w:p>
        </w:tc>
        <w:tc>
          <w:tcPr>
            <w:tcW w:w="1453" w:type="dxa"/>
          </w:tcPr>
          <w:p w14:paraId="3D950BB0" w14:textId="77777777" w:rsidR="009C690C" w:rsidRDefault="00413B30" w:rsidP="0014086A">
            <w:pPr>
              <w:jc w:val="center"/>
              <w:rPr>
                <w:color w:val="000000" w:themeColor="text1"/>
                <w:sz w:val="12"/>
                <w:szCs w:val="12"/>
              </w:rPr>
            </w:pPr>
            <w:r>
              <w:rPr>
                <w:color w:val="000000" w:themeColor="text1"/>
                <w:sz w:val="12"/>
                <w:szCs w:val="12"/>
              </w:rPr>
              <w:t>Money</w:t>
            </w:r>
          </w:p>
          <w:p w14:paraId="470E227F" w14:textId="11F704C4" w:rsidR="00413B30" w:rsidRPr="00247A08" w:rsidRDefault="00413B30" w:rsidP="0014086A">
            <w:pPr>
              <w:jc w:val="center"/>
              <w:rPr>
                <w:color w:val="000000" w:themeColor="text1"/>
                <w:sz w:val="12"/>
                <w:szCs w:val="12"/>
              </w:rPr>
            </w:pPr>
            <w:r>
              <w:rPr>
                <w:color w:val="000000" w:themeColor="text1"/>
                <w:sz w:val="12"/>
                <w:szCs w:val="12"/>
              </w:rPr>
              <w:t>Multiplication and Division</w:t>
            </w:r>
          </w:p>
        </w:tc>
        <w:tc>
          <w:tcPr>
            <w:tcW w:w="1422" w:type="dxa"/>
          </w:tcPr>
          <w:p w14:paraId="6ED73294" w14:textId="77777777" w:rsidR="009C690C" w:rsidRDefault="00413B30" w:rsidP="0014086A">
            <w:pPr>
              <w:jc w:val="center"/>
              <w:rPr>
                <w:color w:val="000000" w:themeColor="text1"/>
                <w:sz w:val="12"/>
                <w:szCs w:val="12"/>
              </w:rPr>
            </w:pPr>
            <w:r>
              <w:rPr>
                <w:color w:val="000000" w:themeColor="text1"/>
                <w:sz w:val="12"/>
                <w:szCs w:val="12"/>
              </w:rPr>
              <w:t>Length and Height</w:t>
            </w:r>
          </w:p>
          <w:p w14:paraId="044E402D" w14:textId="132194FD" w:rsidR="00413B30" w:rsidRPr="00247A08" w:rsidRDefault="00413B30" w:rsidP="0014086A">
            <w:pPr>
              <w:jc w:val="center"/>
              <w:rPr>
                <w:color w:val="000000" w:themeColor="text1"/>
                <w:sz w:val="12"/>
                <w:szCs w:val="12"/>
              </w:rPr>
            </w:pPr>
            <w:r>
              <w:rPr>
                <w:color w:val="000000" w:themeColor="text1"/>
                <w:sz w:val="12"/>
                <w:szCs w:val="12"/>
              </w:rPr>
              <w:t>Mass, Capacity and Temperature</w:t>
            </w:r>
          </w:p>
        </w:tc>
        <w:tc>
          <w:tcPr>
            <w:tcW w:w="1380" w:type="dxa"/>
          </w:tcPr>
          <w:p w14:paraId="2071C78C" w14:textId="77777777" w:rsidR="009C690C" w:rsidRDefault="00413B30" w:rsidP="0014086A">
            <w:pPr>
              <w:jc w:val="center"/>
              <w:rPr>
                <w:color w:val="000000" w:themeColor="text1"/>
                <w:sz w:val="12"/>
                <w:szCs w:val="12"/>
              </w:rPr>
            </w:pPr>
            <w:r>
              <w:rPr>
                <w:color w:val="000000" w:themeColor="text1"/>
                <w:sz w:val="12"/>
                <w:szCs w:val="12"/>
              </w:rPr>
              <w:t>Fractions</w:t>
            </w:r>
          </w:p>
          <w:p w14:paraId="4900B040" w14:textId="782AA04A" w:rsidR="00413B30" w:rsidRPr="00247A08" w:rsidRDefault="00413B30" w:rsidP="0014086A">
            <w:pPr>
              <w:jc w:val="center"/>
              <w:rPr>
                <w:color w:val="000000" w:themeColor="text1"/>
                <w:sz w:val="12"/>
                <w:szCs w:val="12"/>
              </w:rPr>
            </w:pPr>
            <w:r>
              <w:rPr>
                <w:color w:val="000000" w:themeColor="text1"/>
                <w:sz w:val="12"/>
                <w:szCs w:val="12"/>
              </w:rPr>
              <w:t>Time</w:t>
            </w:r>
          </w:p>
        </w:tc>
        <w:tc>
          <w:tcPr>
            <w:tcW w:w="1380" w:type="dxa"/>
          </w:tcPr>
          <w:p w14:paraId="01EC83D2" w14:textId="77777777" w:rsidR="009C690C" w:rsidRDefault="00413B30" w:rsidP="0014086A">
            <w:pPr>
              <w:jc w:val="center"/>
              <w:rPr>
                <w:sz w:val="12"/>
                <w:szCs w:val="12"/>
              </w:rPr>
            </w:pPr>
            <w:r>
              <w:rPr>
                <w:sz w:val="12"/>
                <w:szCs w:val="12"/>
              </w:rPr>
              <w:t>Statistics</w:t>
            </w:r>
          </w:p>
          <w:p w14:paraId="3A76600A" w14:textId="096229C7" w:rsidR="00413B30" w:rsidRPr="00247A08" w:rsidRDefault="00413B30" w:rsidP="0014086A">
            <w:pPr>
              <w:jc w:val="center"/>
              <w:rPr>
                <w:sz w:val="12"/>
                <w:szCs w:val="12"/>
              </w:rPr>
            </w:pPr>
            <w:r>
              <w:rPr>
                <w:sz w:val="12"/>
                <w:szCs w:val="12"/>
              </w:rPr>
              <w:t>Position and Direction</w:t>
            </w:r>
          </w:p>
        </w:tc>
      </w:tr>
      <w:tr w:rsidR="00247A08" w:rsidRPr="00222FF1" w14:paraId="41341C36" w14:textId="77777777" w:rsidTr="005266FD">
        <w:trPr>
          <w:trHeight w:val="407"/>
        </w:trPr>
        <w:tc>
          <w:tcPr>
            <w:tcW w:w="1399" w:type="dxa"/>
            <w:shd w:val="clear" w:color="auto" w:fill="A5C9EB" w:themeFill="text2" w:themeFillTint="40"/>
          </w:tcPr>
          <w:p w14:paraId="7DC3F876" w14:textId="2FCD7B8B" w:rsidR="009C690C" w:rsidRPr="009C690C" w:rsidRDefault="009C690C" w:rsidP="009C690C">
            <w:pPr>
              <w:rPr>
                <w:b/>
                <w:bCs/>
                <w:color w:val="000000" w:themeColor="text1"/>
              </w:rPr>
            </w:pPr>
            <w:r w:rsidRPr="009C690C">
              <w:rPr>
                <w:b/>
                <w:bCs/>
                <w:color w:val="000000" w:themeColor="text1"/>
              </w:rPr>
              <w:t>Year 3</w:t>
            </w:r>
          </w:p>
        </w:tc>
        <w:tc>
          <w:tcPr>
            <w:tcW w:w="1374" w:type="dxa"/>
          </w:tcPr>
          <w:p w14:paraId="069789AB" w14:textId="77777777" w:rsidR="009C690C" w:rsidRDefault="004B2A53" w:rsidP="0014086A">
            <w:pPr>
              <w:jc w:val="center"/>
              <w:rPr>
                <w:sz w:val="12"/>
                <w:szCs w:val="12"/>
              </w:rPr>
            </w:pPr>
            <w:r>
              <w:rPr>
                <w:sz w:val="12"/>
                <w:szCs w:val="12"/>
              </w:rPr>
              <w:t>Place Value</w:t>
            </w:r>
          </w:p>
          <w:p w14:paraId="621FB635" w14:textId="5F89122F" w:rsidR="004B2A53" w:rsidRPr="00247A08" w:rsidRDefault="004B2A53" w:rsidP="0014086A">
            <w:pPr>
              <w:jc w:val="center"/>
              <w:rPr>
                <w:sz w:val="12"/>
                <w:szCs w:val="12"/>
              </w:rPr>
            </w:pPr>
            <w:r>
              <w:rPr>
                <w:sz w:val="12"/>
                <w:szCs w:val="12"/>
              </w:rPr>
              <w:t>Addition and Subtraction</w:t>
            </w:r>
          </w:p>
        </w:tc>
        <w:tc>
          <w:tcPr>
            <w:tcW w:w="1617" w:type="dxa"/>
          </w:tcPr>
          <w:p w14:paraId="165E7635" w14:textId="687FADDA" w:rsidR="009C690C" w:rsidRDefault="004B2A53" w:rsidP="0014086A">
            <w:pPr>
              <w:jc w:val="center"/>
              <w:rPr>
                <w:color w:val="000000" w:themeColor="text1"/>
                <w:sz w:val="12"/>
                <w:szCs w:val="12"/>
              </w:rPr>
            </w:pPr>
            <w:r>
              <w:rPr>
                <w:color w:val="000000" w:themeColor="text1"/>
                <w:sz w:val="12"/>
                <w:szCs w:val="12"/>
              </w:rPr>
              <w:t>Addition and Subtraction</w:t>
            </w:r>
          </w:p>
          <w:p w14:paraId="759E0C75" w14:textId="7B9DC544" w:rsidR="004B2A53" w:rsidRPr="00247A08" w:rsidRDefault="004B2A53" w:rsidP="0014086A">
            <w:pPr>
              <w:jc w:val="center"/>
              <w:rPr>
                <w:color w:val="000000" w:themeColor="text1"/>
                <w:sz w:val="12"/>
                <w:szCs w:val="12"/>
              </w:rPr>
            </w:pPr>
            <w:r>
              <w:rPr>
                <w:color w:val="000000" w:themeColor="text1"/>
                <w:sz w:val="12"/>
                <w:szCs w:val="12"/>
              </w:rPr>
              <w:t>Multiplication and Division</w:t>
            </w:r>
          </w:p>
        </w:tc>
        <w:tc>
          <w:tcPr>
            <w:tcW w:w="1453" w:type="dxa"/>
          </w:tcPr>
          <w:p w14:paraId="75B4F4D4" w14:textId="77777777" w:rsidR="004B2A53" w:rsidRDefault="004B2A53" w:rsidP="004B2A53">
            <w:pPr>
              <w:jc w:val="center"/>
              <w:rPr>
                <w:sz w:val="12"/>
                <w:szCs w:val="12"/>
              </w:rPr>
            </w:pPr>
            <w:r>
              <w:rPr>
                <w:sz w:val="12"/>
                <w:szCs w:val="12"/>
              </w:rPr>
              <w:t>Multiplication and Division</w:t>
            </w:r>
          </w:p>
          <w:p w14:paraId="4B50D259" w14:textId="61D0BF16" w:rsidR="004B2A53" w:rsidRPr="00247A08" w:rsidRDefault="004B2A53" w:rsidP="004B2A53">
            <w:pPr>
              <w:jc w:val="center"/>
              <w:rPr>
                <w:sz w:val="12"/>
                <w:szCs w:val="12"/>
              </w:rPr>
            </w:pPr>
            <w:r>
              <w:rPr>
                <w:sz w:val="12"/>
                <w:szCs w:val="12"/>
              </w:rPr>
              <w:t>Length and Perimeter</w:t>
            </w:r>
          </w:p>
        </w:tc>
        <w:tc>
          <w:tcPr>
            <w:tcW w:w="1422" w:type="dxa"/>
          </w:tcPr>
          <w:p w14:paraId="6F644037" w14:textId="77777777" w:rsidR="009C690C" w:rsidRDefault="0046487B" w:rsidP="0014086A">
            <w:pPr>
              <w:jc w:val="center"/>
              <w:rPr>
                <w:color w:val="000000" w:themeColor="text1"/>
                <w:sz w:val="12"/>
                <w:szCs w:val="12"/>
              </w:rPr>
            </w:pPr>
            <w:r>
              <w:rPr>
                <w:color w:val="000000" w:themeColor="text1"/>
                <w:sz w:val="12"/>
                <w:szCs w:val="12"/>
              </w:rPr>
              <w:t>Fractions</w:t>
            </w:r>
          </w:p>
          <w:p w14:paraId="76A28542" w14:textId="392A7CCE" w:rsidR="0046487B" w:rsidRPr="00247A08" w:rsidRDefault="0046487B" w:rsidP="0014086A">
            <w:pPr>
              <w:jc w:val="center"/>
              <w:rPr>
                <w:color w:val="000000" w:themeColor="text1"/>
                <w:sz w:val="12"/>
                <w:szCs w:val="12"/>
              </w:rPr>
            </w:pPr>
            <w:r>
              <w:rPr>
                <w:color w:val="000000" w:themeColor="text1"/>
                <w:sz w:val="12"/>
                <w:szCs w:val="12"/>
              </w:rPr>
              <w:t>Mass and Capacity</w:t>
            </w:r>
          </w:p>
        </w:tc>
        <w:tc>
          <w:tcPr>
            <w:tcW w:w="1380" w:type="dxa"/>
          </w:tcPr>
          <w:p w14:paraId="2AD81F59" w14:textId="77777777" w:rsidR="009C690C" w:rsidRDefault="0046487B" w:rsidP="0014086A">
            <w:pPr>
              <w:jc w:val="center"/>
              <w:rPr>
                <w:sz w:val="12"/>
                <w:szCs w:val="12"/>
              </w:rPr>
            </w:pPr>
            <w:r>
              <w:rPr>
                <w:sz w:val="12"/>
                <w:szCs w:val="12"/>
              </w:rPr>
              <w:t>Fractions</w:t>
            </w:r>
          </w:p>
          <w:p w14:paraId="6C9E9DDC" w14:textId="77777777" w:rsidR="0046487B" w:rsidRDefault="0046487B" w:rsidP="0014086A">
            <w:pPr>
              <w:jc w:val="center"/>
              <w:rPr>
                <w:sz w:val="12"/>
                <w:szCs w:val="12"/>
              </w:rPr>
            </w:pPr>
            <w:r>
              <w:rPr>
                <w:sz w:val="12"/>
                <w:szCs w:val="12"/>
              </w:rPr>
              <w:t>Money</w:t>
            </w:r>
          </w:p>
          <w:p w14:paraId="53DF2884" w14:textId="61E7A193" w:rsidR="0046487B" w:rsidRPr="00247A08" w:rsidRDefault="0046487B" w:rsidP="0014086A">
            <w:pPr>
              <w:jc w:val="center"/>
              <w:rPr>
                <w:sz w:val="12"/>
                <w:szCs w:val="12"/>
              </w:rPr>
            </w:pPr>
            <w:r>
              <w:rPr>
                <w:sz w:val="12"/>
                <w:szCs w:val="12"/>
              </w:rPr>
              <w:t>Time</w:t>
            </w:r>
          </w:p>
        </w:tc>
        <w:tc>
          <w:tcPr>
            <w:tcW w:w="1380" w:type="dxa"/>
          </w:tcPr>
          <w:p w14:paraId="09970D74" w14:textId="77777777" w:rsidR="009C690C" w:rsidRDefault="0046487B" w:rsidP="0014086A">
            <w:pPr>
              <w:jc w:val="center"/>
              <w:rPr>
                <w:color w:val="000000" w:themeColor="text1"/>
                <w:sz w:val="12"/>
                <w:szCs w:val="12"/>
              </w:rPr>
            </w:pPr>
            <w:r>
              <w:rPr>
                <w:color w:val="000000" w:themeColor="text1"/>
                <w:sz w:val="12"/>
                <w:szCs w:val="12"/>
              </w:rPr>
              <w:t>Time</w:t>
            </w:r>
          </w:p>
          <w:p w14:paraId="41C2D3FD" w14:textId="77777777" w:rsidR="0046487B" w:rsidRDefault="0046487B" w:rsidP="0014086A">
            <w:pPr>
              <w:jc w:val="center"/>
              <w:rPr>
                <w:color w:val="000000" w:themeColor="text1"/>
                <w:sz w:val="12"/>
                <w:szCs w:val="12"/>
              </w:rPr>
            </w:pPr>
            <w:r>
              <w:rPr>
                <w:color w:val="000000" w:themeColor="text1"/>
                <w:sz w:val="12"/>
                <w:szCs w:val="12"/>
              </w:rPr>
              <w:t>Shape</w:t>
            </w:r>
          </w:p>
          <w:p w14:paraId="33222D64" w14:textId="5D29EE7B" w:rsidR="0046487B" w:rsidRPr="00247A08" w:rsidRDefault="0046487B" w:rsidP="0014086A">
            <w:pPr>
              <w:jc w:val="center"/>
              <w:rPr>
                <w:color w:val="000000" w:themeColor="text1"/>
                <w:sz w:val="12"/>
                <w:szCs w:val="12"/>
              </w:rPr>
            </w:pPr>
            <w:r>
              <w:rPr>
                <w:color w:val="000000" w:themeColor="text1"/>
                <w:sz w:val="12"/>
                <w:szCs w:val="12"/>
              </w:rPr>
              <w:t>Statistics</w:t>
            </w:r>
          </w:p>
        </w:tc>
      </w:tr>
      <w:tr w:rsidR="00247A08" w:rsidRPr="00222FF1" w14:paraId="3D4077EC" w14:textId="77777777" w:rsidTr="005266FD">
        <w:trPr>
          <w:trHeight w:val="407"/>
        </w:trPr>
        <w:tc>
          <w:tcPr>
            <w:tcW w:w="1399" w:type="dxa"/>
            <w:shd w:val="clear" w:color="auto" w:fill="A5C9EB" w:themeFill="text2" w:themeFillTint="40"/>
          </w:tcPr>
          <w:p w14:paraId="072B1704" w14:textId="17AA18C6" w:rsidR="009C690C" w:rsidRPr="009C690C" w:rsidRDefault="009C690C" w:rsidP="009C690C">
            <w:pPr>
              <w:rPr>
                <w:b/>
                <w:bCs/>
                <w:color w:val="000000" w:themeColor="text1"/>
              </w:rPr>
            </w:pPr>
            <w:r w:rsidRPr="009C690C">
              <w:rPr>
                <w:b/>
                <w:bCs/>
                <w:color w:val="000000" w:themeColor="text1"/>
              </w:rPr>
              <w:t>Year 4</w:t>
            </w:r>
          </w:p>
        </w:tc>
        <w:tc>
          <w:tcPr>
            <w:tcW w:w="1374" w:type="dxa"/>
          </w:tcPr>
          <w:p w14:paraId="14922A6D" w14:textId="77777777" w:rsidR="009C690C" w:rsidRDefault="005C16EE" w:rsidP="0014086A">
            <w:pPr>
              <w:jc w:val="center"/>
              <w:rPr>
                <w:color w:val="000000" w:themeColor="text1"/>
                <w:sz w:val="12"/>
                <w:szCs w:val="12"/>
              </w:rPr>
            </w:pPr>
            <w:r>
              <w:rPr>
                <w:color w:val="000000" w:themeColor="text1"/>
                <w:sz w:val="12"/>
                <w:szCs w:val="12"/>
              </w:rPr>
              <w:t>Place Value</w:t>
            </w:r>
          </w:p>
          <w:p w14:paraId="1B1EAE4D" w14:textId="78FE96A4" w:rsidR="005C16EE" w:rsidRPr="00247A08" w:rsidRDefault="005C16EE" w:rsidP="0014086A">
            <w:pPr>
              <w:jc w:val="center"/>
              <w:rPr>
                <w:color w:val="000000" w:themeColor="text1"/>
                <w:sz w:val="12"/>
                <w:szCs w:val="12"/>
              </w:rPr>
            </w:pPr>
            <w:r>
              <w:rPr>
                <w:color w:val="000000" w:themeColor="text1"/>
                <w:sz w:val="12"/>
                <w:szCs w:val="12"/>
              </w:rPr>
              <w:t>Addition and Subtraction</w:t>
            </w:r>
          </w:p>
        </w:tc>
        <w:tc>
          <w:tcPr>
            <w:tcW w:w="1617" w:type="dxa"/>
          </w:tcPr>
          <w:p w14:paraId="0F14EA75" w14:textId="77777777" w:rsidR="009C690C" w:rsidRDefault="005C16EE" w:rsidP="0014086A">
            <w:pPr>
              <w:jc w:val="center"/>
              <w:rPr>
                <w:sz w:val="12"/>
                <w:szCs w:val="12"/>
              </w:rPr>
            </w:pPr>
            <w:r>
              <w:rPr>
                <w:sz w:val="12"/>
                <w:szCs w:val="12"/>
              </w:rPr>
              <w:t>Area</w:t>
            </w:r>
          </w:p>
          <w:p w14:paraId="03117C25" w14:textId="3E541AB0" w:rsidR="005C16EE" w:rsidRPr="00247A08" w:rsidRDefault="005C16EE" w:rsidP="0014086A">
            <w:pPr>
              <w:jc w:val="center"/>
              <w:rPr>
                <w:sz w:val="12"/>
                <w:szCs w:val="12"/>
              </w:rPr>
            </w:pPr>
            <w:r>
              <w:rPr>
                <w:sz w:val="12"/>
                <w:szCs w:val="12"/>
              </w:rPr>
              <w:t>Multiplication and Division</w:t>
            </w:r>
          </w:p>
        </w:tc>
        <w:tc>
          <w:tcPr>
            <w:tcW w:w="1453" w:type="dxa"/>
          </w:tcPr>
          <w:p w14:paraId="5459BF2A" w14:textId="77777777" w:rsidR="009C690C" w:rsidRDefault="005C16EE" w:rsidP="0014086A">
            <w:pPr>
              <w:jc w:val="center"/>
              <w:rPr>
                <w:color w:val="000000" w:themeColor="text1"/>
                <w:sz w:val="12"/>
                <w:szCs w:val="12"/>
              </w:rPr>
            </w:pPr>
            <w:r>
              <w:rPr>
                <w:color w:val="000000" w:themeColor="text1"/>
                <w:sz w:val="12"/>
                <w:szCs w:val="12"/>
              </w:rPr>
              <w:t>Multiplication and Division</w:t>
            </w:r>
          </w:p>
          <w:p w14:paraId="50D44572" w14:textId="178CBA15" w:rsidR="005C16EE" w:rsidRPr="00247A08" w:rsidRDefault="005C16EE" w:rsidP="0014086A">
            <w:pPr>
              <w:jc w:val="center"/>
              <w:rPr>
                <w:color w:val="000000" w:themeColor="text1"/>
                <w:sz w:val="12"/>
                <w:szCs w:val="12"/>
              </w:rPr>
            </w:pPr>
            <w:r>
              <w:rPr>
                <w:color w:val="000000" w:themeColor="text1"/>
                <w:sz w:val="12"/>
                <w:szCs w:val="12"/>
              </w:rPr>
              <w:t>Length and Perimeter</w:t>
            </w:r>
          </w:p>
        </w:tc>
        <w:tc>
          <w:tcPr>
            <w:tcW w:w="1422" w:type="dxa"/>
          </w:tcPr>
          <w:p w14:paraId="2470C8F2" w14:textId="77777777" w:rsidR="009C690C" w:rsidRDefault="005C16EE" w:rsidP="0014086A">
            <w:pPr>
              <w:jc w:val="center"/>
              <w:rPr>
                <w:sz w:val="12"/>
                <w:szCs w:val="12"/>
              </w:rPr>
            </w:pPr>
            <w:r>
              <w:rPr>
                <w:sz w:val="12"/>
                <w:szCs w:val="12"/>
              </w:rPr>
              <w:t>Fractions</w:t>
            </w:r>
          </w:p>
          <w:p w14:paraId="7A79147C" w14:textId="0F280CC2" w:rsidR="005C16EE" w:rsidRPr="00247A08" w:rsidRDefault="005C16EE" w:rsidP="0014086A">
            <w:pPr>
              <w:jc w:val="center"/>
              <w:rPr>
                <w:sz w:val="12"/>
                <w:szCs w:val="12"/>
              </w:rPr>
            </w:pPr>
            <w:r>
              <w:rPr>
                <w:sz w:val="12"/>
                <w:szCs w:val="12"/>
              </w:rPr>
              <w:t>Decimals</w:t>
            </w:r>
          </w:p>
        </w:tc>
        <w:tc>
          <w:tcPr>
            <w:tcW w:w="1380" w:type="dxa"/>
          </w:tcPr>
          <w:p w14:paraId="65141F39" w14:textId="77777777" w:rsidR="009C690C" w:rsidRDefault="005C16EE" w:rsidP="0014086A">
            <w:pPr>
              <w:jc w:val="center"/>
              <w:rPr>
                <w:color w:val="000000" w:themeColor="text1"/>
                <w:sz w:val="12"/>
                <w:szCs w:val="12"/>
              </w:rPr>
            </w:pPr>
            <w:r>
              <w:rPr>
                <w:color w:val="000000" w:themeColor="text1"/>
                <w:sz w:val="12"/>
                <w:szCs w:val="12"/>
              </w:rPr>
              <w:t>Decimals</w:t>
            </w:r>
          </w:p>
          <w:p w14:paraId="20CAD0DB" w14:textId="77777777" w:rsidR="005C16EE" w:rsidRDefault="005C16EE" w:rsidP="0014086A">
            <w:pPr>
              <w:jc w:val="center"/>
              <w:rPr>
                <w:color w:val="000000" w:themeColor="text1"/>
                <w:sz w:val="12"/>
                <w:szCs w:val="12"/>
              </w:rPr>
            </w:pPr>
            <w:r>
              <w:rPr>
                <w:color w:val="000000" w:themeColor="text1"/>
                <w:sz w:val="12"/>
                <w:szCs w:val="12"/>
              </w:rPr>
              <w:t>Money</w:t>
            </w:r>
          </w:p>
          <w:p w14:paraId="1213C360" w14:textId="6B74451B" w:rsidR="005C16EE" w:rsidRPr="00247A08" w:rsidRDefault="005C16EE" w:rsidP="0014086A">
            <w:pPr>
              <w:jc w:val="center"/>
              <w:rPr>
                <w:color w:val="000000" w:themeColor="text1"/>
                <w:sz w:val="12"/>
                <w:szCs w:val="12"/>
              </w:rPr>
            </w:pPr>
            <w:r>
              <w:rPr>
                <w:color w:val="000000" w:themeColor="text1"/>
                <w:sz w:val="12"/>
                <w:szCs w:val="12"/>
              </w:rPr>
              <w:t>Time</w:t>
            </w:r>
          </w:p>
        </w:tc>
        <w:tc>
          <w:tcPr>
            <w:tcW w:w="1380" w:type="dxa"/>
          </w:tcPr>
          <w:p w14:paraId="4FC227AE" w14:textId="77777777" w:rsidR="009C690C" w:rsidRDefault="005C16EE" w:rsidP="0014086A">
            <w:pPr>
              <w:jc w:val="center"/>
              <w:rPr>
                <w:sz w:val="12"/>
                <w:szCs w:val="12"/>
              </w:rPr>
            </w:pPr>
            <w:r>
              <w:rPr>
                <w:sz w:val="12"/>
                <w:szCs w:val="12"/>
              </w:rPr>
              <w:t>Shape</w:t>
            </w:r>
          </w:p>
          <w:p w14:paraId="4E321DCC" w14:textId="77777777" w:rsidR="005C16EE" w:rsidRDefault="005C16EE" w:rsidP="0014086A">
            <w:pPr>
              <w:jc w:val="center"/>
              <w:rPr>
                <w:sz w:val="12"/>
                <w:szCs w:val="12"/>
              </w:rPr>
            </w:pPr>
            <w:r>
              <w:rPr>
                <w:sz w:val="12"/>
                <w:szCs w:val="12"/>
              </w:rPr>
              <w:t>Statistics</w:t>
            </w:r>
          </w:p>
          <w:p w14:paraId="1B3AE3C3" w14:textId="458658F5" w:rsidR="005C16EE" w:rsidRPr="00247A08" w:rsidRDefault="005C16EE" w:rsidP="0014086A">
            <w:pPr>
              <w:jc w:val="center"/>
              <w:rPr>
                <w:sz w:val="12"/>
                <w:szCs w:val="12"/>
              </w:rPr>
            </w:pPr>
            <w:r>
              <w:rPr>
                <w:sz w:val="12"/>
                <w:szCs w:val="12"/>
              </w:rPr>
              <w:t>Position and Direction</w:t>
            </w:r>
          </w:p>
        </w:tc>
      </w:tr>
      <w:tr w:rsidR="00247A08" w:rsidRPr="00222FF1" w14:paraId="49496CC5" w14:textId="77777777" w:rsidTr="005266FD">
        <w:trPr>
          <w:trHeight w:val="379"/>
        </w:trPr>
        <w:tc>
          <w:tcPr>
            <w:tcW w:w="1399" w:type="dxa"/>
            <w:shd w:val="clear" w:color="auto" w:fill="A5C9EB" w:themeFill="text2" w:themeFillTint="40"/>
          </w:tcPr>
          <w:p w14:paraId="6D456888" w14:textId="6F2FDA96" w:rsidR="009C690C" w:rsidRPr="009C690C" w:rsidRDefault="009C690C" w:rsidP="009C690C">
            <w:pPr>
              <w:rPr>
                <w:b/>
                <w:bCs/>
                <w:color w:val="000000" w:themeColor="text1"/>
              </w:rPr>
            </w:pPr>
            <w:r w:rsidRPr="009C690C">
              <w:rPr>
                <w:b/>
                <w:bCs/>
                <w:color w:val="000000" w:themeColor="text1"/>
              </w:rPr>
              <w:t>Year 5</w:t>
            </w:r>
          </w:p>
        </w:tc>
        <w:tc>
          <w:tcPr>
            <w:tcW w:w="1374" w:type="dxa"/>
          </w:tcPr>
          <w:p w14:paraId="66666327" w14:textId="77777777" w:rsidR="009C690C" w:rsidRDefault="00DD6088" w:rsidP="0014086A">
            <w:pPr>
              <w:jc w:val="center"/>
              <w:rPr>
                <w:sz w:val="12"/>
                <w:szCs w:val="12"/>
              </w:rPr>
            </w:pPr>
            <w:r>
              <w:rPr>
                <w:sz w:val="12"/>
                <w:szCs w:val="12"/>
              </w:rPr>
              <w:t>Place Value</w:t>
            </w:r>
          </w:p>
          <w:p w14:paraId="1AC81468" w14:textId="766191FA" w:rsidR="00DD6088" w:rsidRPr="00247A08" w:rsidRDefault="00DD6088" w:rsidP="0014086A">
            <w:pPr>
              <w:jc w:val="center"/>
              <w:rPr>
                <w:sz w:val="12"/>
                <w:szCs w:val="12"/>
              </w:rPr>
            </w:pPr>
            <w:r>
              <w:rPr>
                <w:sz w:val="12"/>
                <w:szCs w:val="12"/>
              </w:rPr>
              <w:t>Addition and Subtraction</w:t>
            </w:r>
          </w:p>
        </w:tc>
        <w:tc>
          <w:tcPr>
            <w:tcW w:w="1617" w:type="dxa"/>
          </w:tcPr>
          <w:p w14:paraId="0FA0FFE1" w14:textId="77777777" w:rsidR="009C690C" w:rsidRDefault="00DD6088" w:rsidP="0014086A">
            <w:pPr>
              <w:jc w:val="center"/>
              <w:rPr>
                <w:color w:val="000000" w:themeColor="text1"/>
                <w:sz w:val="12"/>
                <w:szCs w:val="12"/>
              </w:rPr>
            </w:pPr>
            <w:r>
              <w:rPr>
                <w:color w:val="000000" w:themeColor="text1"/>
                <w:sz w:val="12"/>
                <w:szCs w:val="12"/>
              </w:rPr>
              <w:t>Multiplication and Division</w:t>
            </w:r>
          </w:p>
          <w:p w14:paraId="08C39BF2" w14:textId="6D281BBE" w:rsidR="00DD6088" w:rsidRPr="00247A08" w:rsidRDefault="00DD6088" w:rsidP="0014086A">
            <w:pPr>
              <w:jc w:val="center"/>
              <w:rPr>
                <w:color w:val="000000" w:themeColor="text1"/>
                <w:sz w:val="12"/>
                <w:szCs w:val="12"/>
              </w:rPr>
            </w:pPr>
            <w:r>
              <w:rPr>
                <w:color w:val="000000" w:themeColor="text1"/>
                <w:sz w:val="12"/>
                <w:szCs w:val="12"/>
              </w:rPr>
              <w:t>Fractions</w:t>
            </w:r>
          </w:p>
        </w:tc>
        <w:tc>
          <w:tcPr>
            <w:tcW w:w="1453" w:type="dxa"/>
          </w:tcPr>
          <w:p w14:paraId="049C95F3" w14:textId="77777777" w:rsidR="009C690C" w:rsidRDefault="00DD6088" w:rsidP="0014086A">
            <w:pPr>
              <w:jc w:val="center"/>
              <w:rPr>
                <w:sz w:val="12"/>
                <w:szCs w:val="12"/>
              </w:rPr>
            </w:pPr>
            <w:r>
              <w:rPr>
                <w:sz w:val="12"/>
                <w:szCs w:val="12"/>
              </w:rPr>
              <w:t>Multiplication and Division</w:t>
            </w:r>
          </w:p>
          <w:p w14:paraId="5342554D" w14:textId="0FADED90" w:rsidR="00DD6088" w:rsidRPr="00247A08" w:rsidRDefault="00DD6088" w:rsidP="0014086A">
            <w:pPr>
              <w:jc w:val="center"/>
              <w:rPr>
                <w:sz w:val="12"/>
                <w:szCs w:val="12"/>
              </w:rPr>
            </w:pPr>
            <w:r>
              <w:rPr>
                <w:sz w:val="12"/>
                <w:szCs w:val="12"/>
              </w:rPr>
              <w:t>Fractions</w:t>
            </w:r>
          </w:p>
        </w:tc>
        <w:tc>
          <w:tcPr>
            <w:tcW w:w="1422" w:type="dxa"/>
          </w:tcPr>
          <w:p w14:paraId="08C7B5BC" w14:textId="77777777" w:rsidR="009C690C" w:rsidRDefault="00E750EE" w:rsidP="0014086A">
            <w:pPr>
              <w:jc w:val="center"/>
              <w:rPr>
                <w:color w:val="000000" w:themeColor="text1"/>
                <w:sz w:val="12"/>
                <w:szCs w:val="12"/>
              </w:rPr>
            </w:pPr>
            <w:r>
              <w:rPr>
                <w:color w:val="000000" w:themeColor="text1"/>
                <w:sz w:val="12"/>
                <w:szCs w:val="12"/>
              </w:rPr>
              <w:t>Decimals and Percentages</w:t>
            </w:r>
          </w:p>
          <w:p w14:paraId="5A37F3BC" w14:textId="77777777" w:rsidR="00E750EE" w:rsidRDefault="00E750EE" w:rsidP="0014086A">
            <w:pPr>
              <w:jc w:val="center"/>
              <w:rPr>
                <w:color w:val="000000" w:themeColor="text1"/>
                <w:sz w:val="12"/>
                <w:szCs w:val="12"/>
              </w:rPr>
            </w:pPr>
            <w:r>
              <w:rPr>
                <w:color w:val="000000" w:themeColor="text1"/>
                <w:sz w:val="12"/>
                <w:szCs w:val="12"/>
              </w:rPr>
              <w:t>Perimeter and Area</w:t>
            </w:r>
          </w:p>
          <w:p w14:paraId="32CF4244" w14:textId="24BD03E2" w:rsidR="00E750EE" w:rsidRPr="00247A08" w:rsidRDefault="00E750EE" w:rsidP="0014086A">
            <w:pPr>
              <w:jc w:val="center"/>
              <w:rPr>
                <w:color w:val="000000" w:themeColor="text1"/>
                <w:sz w:val="12"/>
                <w:szCs w:val="12"/>
              </w:rPr>
            </w:pPr>
            <w:r>
              <w:rPr>
                <w:color w:val="000000" w:themeColor="text1"/>
                <w:sz w:val="12"/>
                <w:szCs w:val="12"/>
              </w:rPr>
              <w:t>Statistics</w:t>
            </w:r>
          </w:p>
        </w:tc>
        <w:tc>
          <w:tcPr>
            <w:tcW w:w="1380" w:type="dxa"/>
          </w:tcPr>
          <w:p w14:paraId="7A287FD8" w14:textId="77777777" w:rsidR="00247A08" w:rsidRDefault="00E750EE" w:rsidP="0014086A">
            <w:pPr>
              <w:jc w:val="center"/>
              <w:rPr>
                <w:sz w:val="12"/>
                <w:szCs w:val="12"/>
              </w:rPr>
            </w:pPr>
            <w:r>
              <w:rPr>
                <w:sz w:val="12"/>
                <w:szCs w:val="12"/>
              </w:rPr>
              <w:t>Shape</w:t>
            </w:r>
          </w:p>
          <w:p w14:paraId="62E41962" w14:textId="77777777" w:rsidR="00E750EE" w:rsidRDefault="00E750EE" w:rsidP="0014086A">
            <w:pPr>
              <w:jc w:val="center"/>
              <w:rPr>
                <w:sz w:val="12"/>
                <w:szCs w:val="12"/>
              </w:rPr>
            </w:pPr>
            <w:r>
              <w:rPr>
                <w:sz w:val="12"/>
                <w:szCs w:val="12"/>
              </w:rPr>
              <w:t>Position and Direction</w:t>
            </w:r>
          </w:p>
          <w:p w14:paraId="542DF5A1" w14:textId="092FCCB8" w:rsidR="00E750EE" w:rsidRPr="00247A08" w:rsidRDefault="00E750EE" w:rsidP="00E750EE">
            <w:pPr>
              <w:jc w:val="center"/>
              <w:rPr>
                <w:sz w:val="12"/>
                <w:szCs w:val="12"/>
              </w:rPr>
            </w:pPr>
            <w:r>
              <w:rPr>
                <w:sz w:val="12"/>
                <w:szCs w:val="12"/>
              </w:rPr>
              <w:t>Decimals</w:t>
            </w:r>
          </w:p>
        </w:tc>
        <w:tc>
          <w:tcPr>
            <w:tcW w:w="1380" w:type="dxa"/>
          </w:tcPr>
          <w:p w14:paraId="6E63A504" w14:textId="77777777" w:rsidR="009C690C" w:rsidRDefault="00E750EE" w:rsidP="0014086A">
            <w:pPr>
              <w:jc w:val="center"/>
              <w:rPr>
                <w:color w:val="000000" w:themeColor="text1"/>
                <w:sz w:val="12"/>
                <w:szCs w:val="12"/>
              </w:rPr>
            </w:pPr>
            <w:r>
              <w:rPr>
                <w:color w:val="000000" w:themeColor="text1"/>
                <w:sz w:val="12"/>
                <w:szCs w:val="12"/>
              </w:rPr>
              <w:t>Negative numbers</w:t>
            </w:r>
          </w:p>
          <w:p w14:paraId="20D50C75" w14:textId="77777777" w:rsidR="00E750EE" w:rsidRDefault="00E750EE" w:rsidP="0014086A">
            <w:pPr>
              <w:jc w:val="center"/>
              <w:rPr>
                <w:color w:val="000000" w:themeColor="text1"/>
                <w:sz w:val="12"/>
                <w:szCs w:val="12"/>
              </w:rPr>
            </w:pPr>
            <w:r>
              <w:rPr>
                <w:color w:val="000000" w:themeColor="text1"/>
                <w:sz w:val="12"/>
                <w:szCs w:val="12"/>
              </w:rPr>
              <w:t>Converting units</w:t>
            </w:r>
          </w:p>
          <w:p w14:paraId="023513E8" w14:textId="423CEB26" w:rsidR="00E750EE" w:rsidRPr="00247A08" w:rsidRDefault="00E750EE" w:rsidP="0014086A">
            <w:pPr>
              <w:jc w:val="center"/>
              <w:rPr>
                <w:color w:val="000000" w:themeColor="text1"/>
                <w:sz w:val="12"/>
                <w:szCs w:val="12"/>
              </w:rPr>
            </w:pPr>
            <w:r>
              <w:rPr>
                <w:color w:val="000000" w:themeColor="text1"/>
                <w:sz w:val="12"/>
                <w:szCs w:val="12"/>
              </w:rPr>
              <w:t>Volume</w:t>
            </w:r>
          </w:p>
        </w:tc>
      </w:tr>
      <w:tr w:rsidR="009C690C" w:rsidRPr="00222FF1" w14:paraId="24F0BFF8" w14:textId="77777777" w:rsidTr="005266FD">
        <w:trPr>
          <w:trHeight w:val="379"/>
        </w:trPr>
        <w:tc>
          <w:tcPr>
            <w:tcW w:w="1399" w:type="dxa"/>
            <w:shd w:val="clear" w:color="auto" w:fill="A5C9EB" w:themeFill="text2" w:themeFillTint="40"/>
          </w:tcPr>
          <w:p w14:paraId="4ADA4149" w14:textId="00B53BC2" w:rsidR="009C690C" w:rsidRPr="009C690C" w:rsidRDefault="009C690C" w:rsidP="009C690C">
            <w:pPr>
              <w:rPr>
                <w:b/>
                <w:bCs/>
                <w:color w:val="000000" w:themeColor="text1"/>
              </w:rPr>
            </w:pPr>
            <w:r w:rsidRPr="009C690C">
              <w:rPr>
                <w:b/>
                <w:bCs/>
                <w:color w:val="000000" w:themeColor="text1"/>
              </w:rPr>
              <w:t>Year 6</w:t>
            </w:r>
          </w:p>
        </w:tc>
        <w:tc>
          <w:tcPr>
            <w:tcW w:w="1374" w:type="dxa"/>
          </w:tcPr>
          <w:p w14:paraId="4A177617" w14:textId="77777777" w:rsidR="009C690C" w:rsidRDefault="00C26C4D" w:rsidP="0014086A">
            <w:pPr>
              <w:jc w:val="center"/>
              <w:rPr>
                <w:color w:val="000000" w:themeColor="text1"/>
                <w:sz w:val="12"/>
                <w:szCs w:val="12"/>
              </w:rPr>
            </w:pPr>
            <w:r>
              <w:rPr>
                <w:color w:val="000000" w:themeColor="text1"/>
                <w:sz w:val="12"/>
                <w:szCs w:val="12"/>
              </w:rPr>
              <w:t>Place Value</w:t>
            </w:r>
          </w:p>
          <w:p w14:paraId="320776B8" w14:textId="74016FFA" w:rsidR="00C26C4D" w:rsidRPr="00247A08" w:rsidRDefault="00C26C4D" w:rsidP="0014086A">
            <w:pPr>
              <w:jc w:val="center"/>
              <w:rPr>
                <w:color w:val="000000" w:themeColor="text1"/>
                <w:sz w:val="12"/>
                <w:szCs w:val="12"/>
              </w:rPr>
            </w:pPr>
            <w:r>
              <w:rPr>
                <w:color w:val="000000" w:themeColor="text1"/>
                <w:sz w:val="12"/>
                <w:szCs w:val="12"/>
              </w:rPr>
              <w:t>Addition, Subtraction, Multiplication and Division</w:t>
            </w:r>
          </w:p>
        </w:tc>
        <w:tc>
          <w:tcPr>
            <w:tcW w:w="1617" w:type="dxa"/>
          </w:tcPr>
          <w:p w14:paraId="095196CD" w14:textId="77777777" w:rsidR="009C690C" w:rsidRDefault="00C26C4D" w:rsidP="0014086A">
            <w:pPr>
              <w:jc w:val="center"/>
              <w:rPr>
                <w:sz w:val="12"/>
                <w:szCs w:val="12"/>
              </w:rPr>
            </w:pPr>
            <w:r>
              <w:rPr>
                <w:sz w:val="12"/>
                <w:szCs w:val="12"/>
              </w:rPr>
              <w:t>Fractions</w:t>
            </w:r>
          </w:p>
          <w:p w14:paraId="63624B94" w14:textId="7E0A0077" w:rsidR="00C26C4D" w:rsidRPr="00247A08" w:rsidRDefault="00C26C4D" w:rsidP="0014086A">
            <w:pPr>
              <w:jc w:val="center"/>
              <w:rPr>
                <w:sz w:val="12"/>
                <w:szCs w:val="12"/>
              </w:rPr>
            </w:pPr>
            <w:r>
              <w:rPr>
                <w:sz w:val="12"/>
                <w:szCs w:val="12"/>
              </w:rPr>
              <w:t>Converting Units</w:t>
            </w:r>
          </w:p>
        </w:tc>
        <w:tc>
          <w:tcPr>
            <w:tcW w:w="1453" w:type="dxa"/>
          </w:tcPr>
          <w:p w14:paraId="7454BAA9" w14:textId="77777777" w:rsidR="009C690C" w:rsidRDefault="00C26C4D" w:rsidP="0014086A">
            <w:pPr>
              <w:jc w:val="center"/>
              <w:rPr>
                <w:color w:val="000000" w:themeColor="text1"/>
                <w:sz w:val="12"/>
                <w:szCs w:val="12"/>
              </w:rPr>
            </w:pPr>
            <w:r>
              <w:rPr>
                <w:color w:val="000000" w:themeColor="text1"/>
                <w:sz w:val="12"/>
                <w:szCs w:val="12"/>
              </w:rPr>
              <w:t>Ratio</w:t>
            </w:r>
          </w:p>
          <w:p w14:paraId="138C6009" w14:textId="77777777" w:rsidR="00C26C4D" w:rsidRDefault="00C26C4D" w:rsidP="0014086A">
            <w:pPr>
              <w:jc w:val="center"/>
              <w:rPr>
                <w:color w:val="000000" w:themeColor="text1"/>
                <w:sz w:val="12"/>
                <w:szCs w:val="12"/>
              </w:rPr>
            </w:pPr>
            <w:r>
              <w:rPr>
                <w:color w:val="000000" w:themeColor="text1"/>
                <w:sz w:val="12"/>
                <w:szCs w:val="12"/>
              </w:rPr>
              <w:t>Algebra</w:t>
            </w:r>
          </w:p>
          <w:p w14:paraId="4CFA6BB2" w14:textId="32548CF1" w:rsidR="00C26C4D" w:rsidRPr="00247A08" w:rsidRDefault="00C26C4D" w:rsidP="0014086A">
            <w:pPr>
              <w:jc w:val="center"/>
              <w:rPr>
                <w:color w:val="000000" w:themeColor="text1"/>
                <w:sz w:val="12"/>
                <w:szCs w:val="12"/>
              </w:rPr>
            </w:pPr>
            <w:r>
              <w:rPr>
                <w:color w:val="000000" w:themeColor="text1"/>
                <w:sz w:val="12"/>
                <w:szCs w:val="12"/>
              </w:rPr>
              <w:t>Decimals</w:t>
            </w:r>
          </w:p>
        </w:tc>
        <w:tc>
          <w:tcPr>
            <w:tcW w:w="1422" w:type="dxa"/>
          </w:tcPr>
          <w:p w14:paraId="7434BA4C" w14:textId="77777777" w:rsidR="009C690C" w:rsidRDefault="00C26C4D" w:rsidP="0014086A">
            <w:pPr>
              <w:jc w:val="center"/>
              <w:rPr>
                <w:sz w:val="12"/>
                <w:szCs w:val="12"/>
              </w:rPr>
            </w:pPr>
            <w:r>
              <w:rPr>
                <w:sz w:val="12"/>
                <w:szCs w:val="12"/>
              </w:rPr>
              <w:t>Fractions, Decimals and Percentages</w:t>
            </w:r>
          </w:p>
          <w:p w14:paraId="5DA298A9" w14:textId="77777777" w:rsidR="00C26C4D" w:rsidRDefault="00C26C4D" w:rsidP="0014086A">
            <w:pPr>
              <w:jc w:val="center"/>
              <w:rPr>
                <w:sz w:val="12"/>
                <w:szCs w:val="12"/>
              </w:rPr>
            </w:pPr>
            <w:r>
              <w:rPr>
                <w:sz w:val="12"/>
                <w:szCs w:val="12"/>
              </w:rPr>
              <w:t>Are</w:t>
            </w:r>
            <w:r w:rsidR="00E74530">
              <w:rPr>
                <w:sz w:val="12"/>
                <w:szCs w:val="12"/>
              </w:rPr>
              <w:t>a, Perimeter and Volume</w:t>
            </w:r>
          </w:p>
          <w:p w14:paraId="3E0259F7" w14:textId="3BBB7D69" w:rsidR="00E74530" w:rsidRPr="00247A08" w:rsidRDefault="00E74530" w:rsidP="0014086A">
            <w:pPr>
              <w:jc w:val="center"/>
              <w:rPr>
                <w:sz w:val="12"/>
                <w:szCs w:val="12"/>
              </w:rPr>
            </w:pPr>
            <w:r>
              <w:rPr>
                <w:sz w:val="12"/>
                <w:szCs w:val="12"/>
              </w:rPr>
              <w:t>Statistics</w:t>
            </w:r>
          </w:p>
        </w:tc>
        <w:tc>
          <w:tcPr>
            <w:tcW w:w="1380" w:type="dxa"/>
          </w:tcPr>
          <w:p w14:paraId="34C3CD6A" w14:textId="77777777" w:rsidR="009C690C" w:rsidRDefault="00E74530" w:rsidP="0014086A">
            <w:pPr>
              <w:jc w:val="center"/>
              <w:rPr>
                <w:color w:val="000000" w:themeColor="text1"/>
                <w:sz w:val="12"/>
                <w:szCs w:val="12"/>
              </w:rPr>
            </w:pPr>
            <w:r>
              <w:rPr>
                <w:color w:val="000000" w:themeColor="text1"/>
                <w:sz w:val="12"/>
                <w:szCs w:val="12"/>
              </w:rPr>
              <w:t>Shape</w:t>
            </w:r>
          </w:p>
          <w:p w14:paraId="7B422B73" w14:textId="07EB6A25" w:rsidR="00E74530" w:rsidRPr="00247A08" w:rsidRDefault="00E74530" w:rsidP="0014086A">
            <w:pPr>
              <w:jc w:val="center"/>
              <w:rPr>
                <w:color w:val="000000" w:themeColor="text1"/>
                <w:sz w:val="12"/>
                <w:szCs w:val="12"/>
              </w:rPr>
            </w:pPr>
            <w:r>
              <w:rPr>
                <w:color w:val="000000" w:themeColor="text1"/>
                <w:sz w:val="12"/>
                <w:szCs w:val="12"/>
              </w:rPr>
              <w:t>Position and Direction</w:t>
            </w:r>
          </w:p>
        </w:tc>
        <w:tc>
          <w:tcPr>
            <w:tcW w:w="1380" w:type="dxa"/>
          </w:tcPr>
          <w:p w14:paraId="3489C8FF" w14:textId="5AFD8B74" w:rsidR="009C690C" w:rsidRPr="00247A08" w:rsidRDefault="00E74530" w:rsidP="0014086A">
            <w:pPr>
              <w:jc w:val="center"/>
              <w:rPr>
                <w:sz w:val="12"/>
                <w:szCs w:val="12"/>
              </w:rPr>
            </w:pPr>
            <w:r>
              <w:rPr>
                <w:sz w:val="12"/>
                <w:szCs w:val="12"/>
              </w:rPr>
              <w:t>Themed projects, consolidation and problem solving</w:t>
            </w:r>
          </w:p>
        </w:tc>
      </w:tr>
    </w:tbl>
    <w:p w14:paraId="5DF74CD6" w14:textId="77777777" w:rsidR="00DC23CA" w:rsidRDefault="00DC23CA"/>
    <w:sectPr w:rsidR="00DC23CA" w:rsidSect="00247A08">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CF7"/>
    <w:multiLevelType w:val="hybridMultilevel"/>
    <w:tmpl w:val="CEC6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3615"/>
    <w:multiLevelType w:val="multilevel"/>
    <w:tmpl w:val="E2A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A608F0"/>
    <w:multiLevelType w:val="hybridMultilevel"/>
    <w:tmpl w:val="FD10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570757">
    <w:abstractNumId w:val="0"/>
  </w:num>
  <w:num w:numId="2" w16cid:durableId="2008709185">
    <w:abstractNumId w:val="1"/>
  </w:num>
  <w:num w:numId="3" w16cid:durableId="100004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14086A"/>
    <w:rsid w:val="001840D6"/>
    <w:rsid w:val="001C5415"/>
    <w:rsid w:val="00222FF1"/>
    <w:rsid w:val="00247A08"/>
    <w:rsid w:val="002E355F"/>
    <w:rsid w:val="00413B30"/>
    <w:rsid w:val="0046487B"/>
    <w:rsid w:val="004B2A53"/>
    <w:rsid w:val="005136EE"/>
    <w:rsid w:val="005266FD"/>
    <w:rsid w:val="005479B1"/>
    <w:rsid w:val="005C16EE"/>
    <w:rsid w:val="005F4ECF"/>
    <w:rsid w:val="00623040"/>
    <w:rsid w:val="00664E4D"/>
    <w:rsid w:val="006A0BB1"/>
    <w:rsid w:val="007A3D47"/>
    <w:rsid w:val="00826D45"/>
    <w:rsid w:val="00881BF9"/>
    <w:rsid w:val="0097059C"/>
    <w:rsid w:val="00991234"/>
    <w:rsid w:val="009A783E"/>
    <w:rsid w:val="009B50AD"/>
    <w:rsid w:val="009C690C"/>
    <w:rsid w:val="009E3F14"/>
    <w:rsid w:val="00AD5338"/>
    <w:rsid w:val="00B040C9"/>
    <w:rsid w:val="00B5204A"/>
    <w:rsid w:val="00BA3723"/>
    <w:rsid w:val="00BD49F7"/>
    <w:rsid w:val="00C26C4D"/>
    <w:rsid w:val="00C85DC2"/>
    <w:rsid w:val="00DC23CA"/>
    <w:rsid w:val="00DD6088"/>
    <w:rsid w:val="00DE45E0"/>
    <w:rsid w:val="00E74530"/>
    <w:rsid w:val="00E750EE"/>
    <w:rsid w:val="00F278E9"/>
    <w:rsid w:val="00F70DBB"/>
    <w:rsid w:val="00F91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9ED"/>
  <w15:chartTrackingRefBased/>
  <w15:docId w15:val="{1EDA2302-4EF0-4D69-9C23-2E7FD7D4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EE"/>
  </w:style>
  <w:style w:type="paragraph" w:styleId="Heading1">
    <w:name w:val="heading 1"/>
    <w:basedOn w:val="Normal"/>
    <w:next w:val="Normal"/>
    <w:link w:val="Heading1Char"/>
    <w:uiPriority w:val="9"/>
    <w:qFormat/>
    <w:rsid w:val="005136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36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36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136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136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136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136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136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36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5136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5136EE"/>
    <w:rPr>
      <w:caps/>
      <w:color w:val="0A2F40" w:themeColor="accent1" w:themeShade="7F"/>
      <w:spacing w:val="15"/>
    </w:rPr>
  </w:style>
  <w:style w:type="character" w:customStyle="1" w:styleId="Heading4Char">
    <w:name w:val="Heading 4 Char"/>
    <w:basedOn w:val="DefaultParagraphFont"/>
    <w:link w:val="Heading4"/>
    <w:uiPriority w:val="9"/>
    <w:semiHidden/>
    <w:rsid w:val="005136EE"/>
    <w:rPr>
      <w:caps/>
      <w:color w:val="0F4761" w:themeColor="accent1" w:themeShade="BF"/>
      <w:spacing w:val="10"/>
    </w:rPr>
  </w:style>
  <w:style w:type="character" w:customStyle="1" w:styleId="Heading5Char">
    <w:name w:val="Heading 5 Char"/>
    <w:basedOn w:val="DefaultParagraphFont"/>
    <w:link w:val="Heading5"/>
    <w:uiPriority w:val="9"/>
    <w:semiHidden/>
    <w:rsid w:val="005136EE"/>
    <w:rPr>
      <w:caps/>
      <w:color w:val="0F4761" w:themeColor="accent1" w:themeShade="BF"/>
      <w:spacing w:val="10"/>
    </w:rPr>
  </w:style>
  <w:style w:type="character" w:customStyle="1" w:styleId="Heading6Char">
    <w:name w:val="Heading 6 Char"/>
    <w:basedOn w:val="DefaultParagraphFont"/>
    <w:link w:val="Heading6"/>
    <w:uiPriority w:val="9"/>
    <w:semiHidden/>
    <w:rsid w:val="005136EE"/>
    <w:rPr>
      <w:caps/>
      <w:color w:val="0F4761" w:themeColor="accent1" w:themeShade="BF"/>
      <w:spacing w:val="10"/>
    </w:rPr>
  </w:style>
  <w:style w:type="character" w:customStyle="1" w:styleId="Heading7Char">
    <w:name w:val="Heading 7 Char"/>
    <w:basedOn w:val="DefaultParagraphFont"/>
    <w:link w:val="Heading7"/>
    <w:uiPriority w:val="9"/>
    <w:semiHidden/>
    <w:rsid w:val="005136EE"/>
    <w:rPr>
      <w:caps/>
      <w:color w:val="0F4761" w:themeColor="accent1" w:themeShade="BF"/>
      <w:spacing w:val="10"/>
    </w:rPr>
  </w:style>
  <w:style w:type="character" w:customStyle="1" w:styleId="Heading8Char">
    <w:name w:val="Heading 8 Char"/>
    <w:basedOn w:val="DefaultParagraphFont"/>
    <w:link w:val="Heading8"/>
    <w:uiPriority w:val="9"/>
    <w:semiHidden/>
    <w:rsid w:val="005136EE"/>
    <w:rPr>
      <w:caps/>
      <w:spacing w:val="10"/>
      <w:sz w:val="18"/>
      <w:szCs w:val="18"/>
    </w:rPr>
  </w:style>
  <w:style w:type="character" w:customStyle="1" w:styleId="Heading9Char">
    <w:name w:val="Heading 9 Char"/>
    <w:basedOn w:val="DefaultParagraphFont"/>
    <w:link w:val="Heading9"/>
    <w:uiPriority w:val="9"/>
    <w:semiHidden/>
    <w:rsid w:val="005136EE"/>
    <w:rPr>
      <w:i/>
      <w:iCs/>
      <w:caps/>
      <w:spacing w:val="10"/>
      <w:sz w:val="18"/>
      <w:szCs w:val="18"/>
    </w:rPr>
  </w:style>
  <w:style w:type="paragraph" w:styleId="Title">
    <w:name w:val="Title"/>
    <w:basedOn w:val="Normal"/>
    <w:next w:val="Normal"/>
    <w:link w:val="TitleChar"/>
    <w:uiPriority w:val="10"/>
    <w:qFormat/>
    <w:rsid w:val="005136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136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136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36EE"/>
    <w:rPr>
      <w:caps/>
      <w:color w:val="595959" w:themeColor="text1" w:themeTint="A6"/>
      <w:spacing w:val="10"/>
      <w:sz w:val="21"/>
      <w:szCs w:val="21"/>
    </w:rPr>
  </w:style>
  <w:style w:type="paragraph" w:styleId="Quote">
    <w:name w:val="Quote"/>
    <w:basedOn w:val="Normal"/>
    <w:next w:val="Normal"/>
    <w:link w:val="QuoteChar"/>
    <w:uiPriority w:val="29"/>
    <w:qFormat/>
    <w:rsid w:val="005136EE"/>
    <w:rPr>
      <w:i/>
      <w:iCs/>
      <w:sz w:val="24"/>
      <w:szCs w:val="24"/>
    </w:rPr>
  </w:style>
  <w:style w:type="character" w:customStyle="1" w:styleId="QuoteChar">
    <w:name w:val="Quote Char"/>
    <w:basedOn w:val="DefaultParagraphFont"/>
    <w:link w:val="Quote"/>
    <w:uiPriority w:val="29"/>
    <w:rsid w:val="005136EE"/>
    <w:rPr>
      <w:i/>
      <w:iCs/>
      <w:sz w:val="24"/>
      <w:szCs w:val="24"/>
    </w:rPr>
  </w:style>
  <w:style w:type="paragraph" w:styleId="ListParagraph">
    <w:name w:val="List Paragraph"/>
    <w:basedOn w:val="Normal"/>
    <w:uiPriority w:val="34"/>
    <w:qFormat/>
    <w:rsid w:val="00B040C9"/>
    <w:pPr>
      <w:ind w:left="720"/>
      <w:contextualSpacing/>
    </w:pPr>
  </w:style>
  <w:style w:type="character" w:styleId="IntenseEmphasis">
    <w:name w:val="Intense Emphasis"/>
    <w:uiPriority w:val="21"/>
    <w:qFormat/>
    <w:rsid w:val="005136EE"/>
    <w:rPr>
      <w:b/>
      <w:bCs/>
      <w:caps/>
      <w:color w:val="0A2F40" w:themeColor="accent1" w:themeShade="7F"/>
      <w:spacing w:val="10"/>
    </w:rPr>
  </w:style>
  <w:style w:type="paragraph" w:styleId="IntenseQuote">
    <w:name w:val="Intense Quote"/>
    <w:basedOn w:val="Normal"/>
    <w:next w:val="Normal"/>
    <w:link w:val="IntenseQuoteChar"/>
    <w:uiPriority w:val="30"/>
    <w:qFormat/>
    <w:rsid w:val="005136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136EE"/>
    <w:rPr>
      <w:color w:val="156082" w:themeColor="accent1"/>
      <w:sz w:val="24"/>
      <w:szCs w:val="24"/>
    </w:rPr>
  </w:style>
  <w:style w:type="character" w:styleId="IntenseReference">
    <w:name w:val="Intense Reference"/>
    <w:uiPriority w:val="32"/>
    <w:qFormat/>
    <w:rsid w:val="005136EE"/>
    <w:rPr>
      <w:b/>
      <w:bCs/>
      <w:i/>
      <w:iCs/>
      <w:caps/>
      <w:color w:val="156082" w:themeColor="accent1"/>
    </w:rPr>
  </w:style>
  <w:style w:type="paragraph" w:styleId="Caption">
    <w:name w:val="caption"/>
    <w:basedOn w:val="Normal"/>
    <w:next w:val="Normal"/>
    <w:uiPriority w:val="35"/>
    <w:semiHidden/>
    <w:unhideWhenUsed/>
    <w:qFormat/>
    <w:rsid w:val="005136EE"/>
    <w:rPr>
      <w:b/>
      <w:bCs/>
      <w:color w:val="0F4761" w:themeColor="accent1" w:themeShade="BF"/>
      <w:sz w:val="16"/>
      <w:szCs w:val="16"/>
    </w:rPr>
  </w:style>
  <w:style w:type="character" w:styleId="Strong">
    <w:name w:val="Strong"/>
    <w:uiPriority w:val="22"/>
    <w:qFormat/>
    <w:rsid w:val="005136EE"/>
    <w:rPr>
      <w:b/>
      <w:bCs/>
    </w:rPr>
  </w:style>
  <w:style w:type="character" w:styleId="Emphasis">
    <w:name w:val="Emphasis"/>
    <w:uiPriority w:val="20"/>
    <w:qFormat/>
    <w:rsid w:val="005136EE"/>
    <w:rPr>
      <w:caps/>
      <w:color w:val="0A2F40" w:themeColor="accent1" w:themeShade="7F"/>
      <w:spacing w:val="5"/>
    </w:rPr>
  </w:style>
  <w:style w:type="paragraph" w:styleId="NoSpacing">
    <w:name w:val="No Spacing"/>
    <w:uiPriority w:val="1"/>
    <w:qFormat/>
    <w:rsid w:val="005136EE"/>
    <w:pPr>
      <w:spacing w:after="0" w:line="240" w:lineRule="auto"/>
    </w:pPr>
  </w:style>
  <w:style w:type="character" w:styleId="SubtleEmphasis">
    <w:name w:val="Subtle Emphasis"/>
    <w:uiPriority w:val="19"/>
    <w:qFormat/>
    <w:rsid w:val="005136EE"/>
    <w:rPr>
      <w:i/>
      <w:iCs/>
      <w:color w:val="0A2F40" w:themeColor="accent1" w:themeShade="7F"/>
    </w:rPr>
  </w:style>
  <w:style w:type="character" w:styleId="SubtleReference">
    <w:name w:val="Subtle Reference"/>
    <w:uiPriority w:val="31"/>
    <w:qFormat/>
    <w:rsid w:val="005136EE"/>
    <w:rPr>
      <w:b/>
      <w:bCs/>
      <w:color w:val="156082" w:themeColor="accent1"/>
    </w:rPr>
  </w:style>
  <w:style w:type="character" w:styleId="BookTitle">
    <w:name w:val="Book Title"/>
    <w:uiPriority w:val="33"/>
    <w:qFormat/>
    <w:rsid w:val="005136EE"/>
    <w:rPr>
      <w:b/>
      <w:bCs/>
      <w:i/>
      <w:iCs/>
      <w:spacing w:val="0"/>
    </w:rPr>
  </w:style>
  <w:style w:type="paragraph" w:styleId="TOCHeading">
    <w:name w:val="TOC Heading"/>
    <w:basedOn w:val="Heading1"/>
    <w:next w:val="Normal"/>
    <w:uiPriority w:val="39"/>
    <w:semiHidden/>
    <w:unhideWhenUsed/>
    <w:qFormat/>
    <w:rsid w:val="005136EE"/>
    <w:pPr>
      <w:outlineLvl w:val="9"/>
    </w:pPr>
  </w:style>
  <w:style w:type="table" w:styleId="TableGrid">
    <w:name w:val="Table Grid"/>
    <w:basedOn w:val="TableNormal"/>
    <w:uiPriority w:val="39"/>
    <w:rsid w:val="00DC23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83E"/>
    <w:rPr>
      <w:color w:val="467886" w:themeColor="hyperlink"/>
      <w:u w:val="single"/>
    </w:rPr>
  </w:style>
  <w:style w:type="character" w:styleId="UnresolvedMention">
    <w:name w:val="Unresolved Mention"/>
    <w:basedOn w:val="DefaultParagraphFont"/>
    <w:uiPriority w:val="99"/>
    <w:semiHidden/>
    <w:unhideWhenUsed/>
    <w:rsid w:val="009A7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3304">
      <w:bodyDiv w:val="1"/>
      <w:marLeft w:val="0"/>
      <w:marRight w:val="0"/>
      <w:marTop w:val="0"/>
      <w:marBottom w:val="0"/>
      <w:divBdr>
        <w:top w:val="none" w:sz="0" w:space="0" w:color="auto"/>
        <w:left w:val="none" w:sz="0" w:space="0" w:color="auto"/>
        <w:bottom w:val="none" w:sz="0" w:space="0" w:color="auto"/>
        <w:right w:val="none" w:sz="0" w:space="0" w:color="auto"/>
      </w:divBdr>
    </w:div>
    <w:div w:id="439108958">
      <w:bodyDiv w:val="1"/>
      <w:marLeft w:val="0"/>
      <w:marRight w:val="0"/>
      <w:marTop w:val="0"/>
      <w:marBottom w:val="0"/>
      <w:divBdr>
        <w:top w:val="none" w:sz="0" w:space="0" w:color="auto"/>
        <w:left w:val="none" w:sz="0" w:space="0" w:color="auto"/>
        <w:bottom w:val="none" w:sz="0" w:space="0" w:color="auto"/>
        <w:right w:val="none" w:sz="0" w:space="0" w:color="auto"/>
      </w:divBdr>
    </w:div>
    <w:div w:id="494302047">
      <w:bodyDiv w:val="1"/>
      <w:marLeft w:val="0"/>
      <w:marRight w:val="0"/>
      <w:marTop w:val="0"/>
      <w:marBottom w:val="0"/>
      <w:divBdr>
        <w:top w:val="none" w:sz="0" w:space="0" w:color="auto"/>
        <w:left w:val="none" w:sz="0" w:space="0" w:color="auto"/>
        <w:bottom w:val="none" w:sz="0" w:space="0" w:color="auto"/>
        <w:right w:val="none" w:sz="0" w:space="0" w:color="auto"/>
      </w:divBdr>
    </w:div>
    <w:div w:id="2072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77b48-2cb2-4dc6-8869-98ad96d1d021">
      <Terms xmlns="http://schemas.microsoft.com/office/infopath/2007/PartnerControls"/>
    </lcf76f155ced4ddcb4097134ff3c332f>
    <TaxCatchAll xmlns="4ba631f1-7313-46b0-992f-42a829acc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B844BDC7BCD4B8EA0488FD1B73198" ma:contentTypeVersion="15" ma:contentTypeDescription="Create a new document." ma:contentTypeScope="" ma:versionID="5d13022955e8dc78bcfb97ba9a89fb30">
  <xsd:schema xmlns:xsd="http://www.w3.org/2001/XMLSchema" xmlns:xs="http://www.w3.org/2001/XMLSchema" xmlns:p="http://schemas.microsoft.com/office/2006/metadata/properties" xmlns:ns2="b1577b48-2cb2-4dc6-8869-98ad96d1d021" xmlns:ns3="4ba631f1-7313-46b0-992f-42a829acc700" targetNamespace="http://schemas.microsoft.com/office/2006/metadata/properties" ma:root="true" ma:fieldsID="8308f480e09edd34c4e560e5fbc8c4c6" ns2:_="" ns3:_="">
    <xsd:import namespace="b1577b48-2cb2-4dc6-8869-98ad96d1d021"/>
    <xsd:import namespace="4ba631f1-7313-46b0-992f-42a829acc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b48-2cb2-4dc6-8869-98ad96d1d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631f1-7313-46b0-992f-42a829acc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5eb591-3d1a-4928-845a-d854c11e1fc8}" ma:internalName="TaxCatchAll" ma:showField="CatchAllData" ma:web="4ba631f1-7313-46b0-992f-42a829acc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04817-974B-4359-BDAD-ABEC3CC24ED2}">
  <ds:schemaRefs>
    <ds:schemaRef ds:uri="http://schemas.openxmlformats.org/officeDocument/2006/bibliography"/>
  </ds:schemaRefs>
</ds:datastoreItem>
</file>

<file path=customXml/itemProps2.xml><?xml version="1.0" encoding="utf-8"?>
<ds:datastoreItem xmlns:ds="http://schemas.openxmlformats.org/officeDocument/2006/customXml" ds:itemID="{70DA722E-D4A8-4E90-B4DA-9D9C78922C84}">
  <ds:schemaRefs>
    <ds:schemaRef ds:uri="http://schemas.microsoft.com/office/2006/metadata/properties"/>
    <ds:schemaRef ds:uri="http://schemas.microsoft.com/office/infopath/2007/PartnerControls"/>
    <ds:schemaRef ds:uri="b1577b48-2cb2-4dc6-8869-98ad96d1d021"/>
    <ds:schemaRef ds:uri="4ba631f1-7313-46b0-992f-42a829acc700"/>
  </ds:schemaRefs>
</ds:datastoreItem>
</file>

<file path=customXml/itemProps3.xml><?xml version="1.0" encoding="utf-8"?>
<ds:datastoreItem xmlns:ds="http://schemas.openxmlformats.org/officeDocument/2006/customXml" ds:itemID="{796674C4-E953-4CF4-9B88-9E3DDCD629FD}">
  <ds:schemaRefs>
    <ds:schemaRef ds:uri="http://schemas.microsoft.com/sharepoint/v3/contenttype/forms"/>
  </ds:schemaRefs>
</ds:datastoreItem>
</file>

<file path=customXml/itemProps4.xml><?xml version="1.0" encoding="utf-8"?>
<ds:datastoreItem xmlns:ds="http://schemas.openxmlformats.org/officeDocument/2006/customXml" ds:itemID="{FB010880-FE4C-4E89-B3B8-5ECD253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b48-2cb2-4dc6-8869-98ad96d1d021"/>
    <ds:schemaRef ds:uri="4ba631f1-7313-46b0-992f-42a829ac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Kitching</dc:creator>
  <cp:keywords/>
  <dc:description/>
  <cp:lastModifiedBy>Danielle Bedding</cp:lastModifiedBy>
  <cp:revision>22</cp:revision>
  <cp:lastPrinted>2024-04-24T11:00:00Z</cp:lastPrinted>
  <dcterms:created xsi:type="dcterms:W3CDTF">2024-04-24T11:07:00Z</dcterms:created>
  <dcterms:modified xsi:type="dcterms:W3CDTF">2024-04-24T17:36:00Z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0x0101003E7B844BDC7BCD4B8EA0488FD1B73198</vt:lpwstr>
  </property>
  <property fmtid="{D5CDD505-2E9C-101B-9397-08002B2CF9AE}" pid="3" name="MediaServiceImageTags">
    <vt:lpwstr/>
  </property>
</Properties>
</file>