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8E62" w14:textId="4A55A3D2" w:rsidR="00247A08" w:rsidRDefault="009E3F14" w:rsidP="005136EE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English</w:t>
      </w:r>
      <w:r w:rsidR="00881BF9">
        <w:rPr>
          <w:color w:val="002060"/>
          <w:sz w:val="52"/>
          <w:szCs w:val="52"/>
        </w:rPr>
        <w:t xml:space="preserve"> </w:t>
      </w:r>
    </w:p>
    <w:p w14:paraId="7FC7E44C" w14:textId="7775B3D8" w:rsidR="005136EE" w:rsidRPr="002D43B7" w:rsidRDefault="00DE45E0" w:rsidP="005136EE">
      <w:pPr>
        <w:rPr>
          <w:i/>
          <w:iCs/>
          <w:color w:val="215E99" w:themeColor="text2" w:themeTint="BF"/>
          <w:bdr w:val="none" w:sz="0" w:space="0" w:color="auto" w:frame="1"/>
          <w:shd w:val="clear" w:color="auto" w:fill="FFFFFF"/>
        </w:rPr>
      </w:pPr>
      <w:r w:rsidRPr="002D43B7">
        <w:rPr>
          <w:i/>
          <w:iCs/>
          <w:color w:val="215E99" w:themeColor="text2" w:themeTint="BF"/>
          <w:sz w:val="22"/>
          <w:szCs w:val="22"/>
        </w:rPr>
        <w:t>“</w:t>
      </w:r>
      <w:r w:rsidR="00884C6E" w:rsidRPr="002D43B7">
        <w:rPr>
          <w:color w:val="215E99" w:themeColor="text2" w:themeTint="BF"/>
          <w:shd w:val="clear" w:color="auto" w:fill="FFFFFF"/>
        </w:rPr>
        <w:t>If you want to change the world, pick up your pen and write.”  </w:t>
      </w:r>
      <w:r w:rsidR="00884C6E" w:rsidRPr="002D43B7">
        <w:rPr>
          <w:i/>
          <w:iCs/>
          <w:color w:val="215E99" w:themeColor="text2" w:themeTint="BF"/>
          <w:bdr w:val="none" w:sz="0" w:space="0" w:color="auto" w:frame="1"/>
          <w:shd w:val="clear" w:color="auto" w:fill="FFFFFF"/>
        </w:rPr>
        <w:t>Martin Luther King</w:t>
      </w:r>
    </w:p>
    <w:p w14:paraId="064E3538" w14:textId="15B55257" w:rsidR="00542C3F" w:rsidRPr="00847B26" w:rsidRDefault="00A65DE2" w:rsidP="005136EE">
      <w:pPr>
        <w:rPr>
          <w:color w:val="002060"/>
          <w:sz w:val="52"/>
          <w:szCs w:val="52"/>
        </w:rPr>
      </w:pPr>
      <w:r w:rsidRPr="00847B26">
        <w:rPr>
          <w:i/>
          <w:iCs/>
          <w:color w:val="625F5F"/>
          <w:bdr w:val="none" w:sz="0" w:space="0" w:color="auto" w:frame="1"/>
          <w:shd w:val="clear" w:color="auto" w:fill="FFFFFF"/>
        </w:rPr>
        <w:t>In our primary English curriculum, we</w:t>
      </w:r>
      <w:r w:rsidR="000319F0" w:rsidRPr="00847B26">
        <w:rPr>
          <w:color w:val="625F5F"/>
          <w:shd w:val="clear" w:color="auto" w:fill="FFFFFF"/>
        </w:rPr>
        <w:t xml:space="preserve"> do not put ceilings on what pupils can achieve in reading and writing and we do not hold pre-conceptions about any pupils’ ability to make progress.  We acknowledge that Literacy not only changes lives but also life chances.</w:t>
      </w:r>
      <w:r w:rsidR="00EF4D7B" w:rsidRPr="00847B26">
        <w:rPr>
          <w:color w:val="625F5F"/>
          <w:shd w:val="clear" w:color="auto" w:fill="FFFFFF"/>
        </w:rPr>
        <w:t xml:space="preserve"> We want our pupils to read their way to a better life using a carefully selected and sequenced collection of texts, which explore the diverse and multicultural society that we live in.   Reading and writing are inextricably linked therefore the LTP is built around a selection of outstanding texts which enable teachers to extract all aspects of English and that promote a love of reading.</w:t>
      </w:r>
    </w:p>
    <w:p w14:paraId="412838F3" w14:textId="319A6F67" w:rsidR="005136EE" w:rsidRPr="00847B26" w:rsidRDefault="00DC23CA">
      <w:pPr>
        <w:rPr>
          <w:i/>
          <w:iCs/>
          <w:color w:val="153D63" w:themeColor="text2" w:themeTint="E6"/>
          <w:sz w:val="24"/>
          <w:szCs w:val="24"/>
        </w:rPr>
      </w:pPr>
      <w:r w:rsidRPr="00847B26">
        <w:rPr>
          <w:i/>
          <w:iCs/>
          <w:color w:val="153D63" w:themeColor="text2" w:themeTint="E6"/>
          <w:sz w:val="24"/>
          <w:szCs w:val="24"/>
        </w:rPr>
        <w:t xml:space="preserve">Aims </w:t>
      </w:r>
    </w:p>
    <w:p w14:paraId="336DB84E" w14:textId="77777777" w:rsidR="001E5EDC" w:rsidRPr="00847B26" w:rsidRDefault="001E5EDC" w:rsidP="001E5EDC">
      <w:pPr>
        <w:numPr>
          <w:ilvl w:val="0"/>
          <w:numId w:val="2"/>
        </w:numPr>
        <w:shd w:val="clear" w:color="auto" w:fill="FFFFFF"/>
        <w:spacing w:before="0" w:after="0" w:line="240" w:lineRule="auto"/>
        <w:textAlignment w:val="baseline"/>
        <w:rPr>
          <w:rFonts w:eastAsia="Times New Roman" w:cs="Times New Roman"/>
          <w:color w:val="625F5F"/>
          <w:lang w:eastAsia="en-GB"/>
        </w:rPr>
      </w:pPr>
      <w:r w:rsidRPr="00847B26">
        <w:rPr>
          <w:rFonts w:eastAsia="Times New Roman" w:cs="Times New Roman"/>
          <w:color w:val="625F5F"/>
          <w:lang w:eastAsia="en-GB"/>
        </w:rPr>
        <w:t xml:space="preserve">read easily, fluently and with good </w:t>
      </w:r>
      <w:proofErr w:type="gramStart"/>
      <w:r w:rsidRPr="00847B26">
        <w:rPr>
          <w:rFonts w:eastAsia="Times New Roman" w:cs="Times New Roman"/>
          <w:color w:val="625F5F"/>
          <w:lang w:eastAsia="en-GB"/>
        </w:rPr>
        <w:t>understanding</w:t>
      </w:r>
      <w:proofErr w:type="gramEnd"/>
    </w:p>
    <w:p w14:paraId="134464BA" w14:textId="77777777" w:rsidR="001E5EDC" w:rsidRPr="00847B26" w:rsidRDefault="001E5EDC" w:rsidP="001E5EDC">
      <w:pPr>
        <w:numPr>
          <w:ilvl w:val="0"/>
          <w:numId w:val="2"/>
        </w:numPr>
        <w:shd w:val="clear" w:color="auto" w:fill="FFFFFF"/>
        <w:spacing w:before="0" w:after="0" w:line="240" w:lineRule="auto"/>
        <w:textAlignment w:val="baseline"/>
        <w:rPr>
          <w:rFonts w:eastAsia="Times New Roman" w:cs="Times New Roman"/>
          <w:color w:val="625F5F"/>
          <w:lang w:eastAsia="en-GB"/>
        </w:rPr>
      </w:pPr>
      <w:r w:rsidRPr="00847B26">
        <w:rPr>
          <w:rFonts w:eastAsia="Times New Roman" w:cs="Times New Roman"/>
          <w:color w:val="625F5F"/>
          <w:lang w:eastAsia="en-GB"/>
        </w:rPr>
        <w:t xml:space="preserve">develop the habit of reading widely and often, for both pleasure and </w:t>
      </w:r>
      <w:proofErr w:type="gramStart"/>
      <w:r w:rsidRPr="00847B26">
        <w:rPr>
          <w:rFonts w:eastAsia="Times New Roman" w:cs="Times New Roman"/>
          <w:color w:val="625F5F"/>
          <w:lang w:eastAsia="en-GB"/>
        </w:rPr>
        <w:t>information</w:t>
      </w:r>
      <w:proofErr w:type="gramEnd"/>
    </w:p>
    <w:p w14:paraId="41D8E59F" w14:textId="77777777" w:rsidR="001E5EDC" w:rsidRPr="00847B26" w:rsidRDefault="001E5EDC" w:rsidP="001E5EDC">
      <w:pPr>
        <w:numPr>
          <w:ilvl w:val="0"/>
          <w:numId w:val="2"/>
        </w:numPr>
        <w:shd w:val="clear" w:color="auto" w:fill="FFFFFF"/>
        <w:spacing w:before="0" w:after="0" w:line="240" w:lineRule="auto"/>
        <w:textAlignment w:val="baseline"/>
        <w:rPr>
          <w:rFonts w:eastAsia="Times New Roman" w:cs="Times New Roman"/>
          <w:color w:val="625F5F"/>
          <w:lang w:eastAsia="en-GB"/>
        </w:rPr>
      </w:pPr>
      <w:r w:rsidRPr="00847B26">
        <w:rPr>
          <w:rFonts w:eastAsia="Times New Roman" w:cs="Times New Roman"/>
          <w:color w:val="625F5F"/>
          <w:lang w:eastAsia="en-GB"/>
        </w:rPr>
        <w:t xml:space="preserve">acquire a wide vocabulary, an understanding of grammar and knowledge of linguistic conventions for reading, writing and spoken </w:t>
      </w:r>
      <w:proofErr w:type="gramStart"/>
      <w:r w:rsidRPr="00847B26">
        <w:rPr>
          <w:rFonts w:eastAsia="Times New Roman" w:cs="Times New Roman"/>
          <w:color w:val="625F5F"/>
          <w:lang w:eastAsia="en-GB"/>
        </w:rPr>
        <w:t>language</w:t>
      </w:r>
      <w:proofErr w:type="gramEnd"/>
    </w:p>
    <w:p w14:paraId="38EDEB7D" w14:textId="77777777" w:rsidR="001E5EDC" w:rsidRPr="00847B26" w:rsidRDefault="001E5EDC" w:rsidP="001E5EDC">
      <w:pPr>
        <w:numPr>
          <w:ilvl w:val="0"/>
          <w:numId w:val="2"/>
        </w:numPr>
        <w:shd w:val="clear" w:color="auto" w:fill="FFFFFF"/>
        <w:spacing w:before="0" w:after="0" w:line="240" w:lineRule="auto"/>
        <w:textAlignment w:val="baseline"/>
        <w:rPr>
          <w:rFonts w:eastAsia="Times New Roman" w:cs="Times New Roman"/>
          <w:color w:val="625F5F"/>
          <w:lang w:eastAsia="en-GB"/>
        </w:rPr>
      </w:pPr>
      <w:r w:rsidRPr="00847B26">
        <w:rPr>
          <w:rFonts w:eastAsia="Times New Roman" w:cs="Times New Roman"/>
          <w:color w:val="625F5F"/>
          <w:lang w:eastAsia="en-GB"/>
        </w:rPr>
        <w:t xml:space="preserve">appreciate our rich and varied literary </w:t>
      </w:r>
      <w:proofErr w:type="gramStart"/>
      <w:r w:rsidRPr="00847B26">
        <w:rPr>
          <w:rFonts w:eastAsia="Times New Roman" w:cs="Times New Roman"/>
          <w:color w:val="625F5F"/>
          <w:lang w:eastAsia="en-GB"/>
        </w:rPr>
        <w:t>heritage</w:t>
      </w:r>
      <w:proofErr w:type="gramEnd"/>
    </w:p>
    <w:p w14:paraId="1A6FF560" w14:textId="77777777" w:rsidR="001E5EDC" w:rsidRPr="00847B26" w:rsidRDefault="001E5EDC" w:rsidP="001E5EDC">
      <w:pPr>
        <w:numPr>
          <w:ilvl w:val="0"/>
          <w:numId w:val="2"/>
        </w:numPr>
        <w:shd w:val="clear" w:color="auto" w:fill="FFFFFF"/>
        <w:spacing w:before="0" w:after="0" w:line="240" w:lineRule="auto"/>
        <w:textAlignment w:val="baseline"/>
        <w:rPr>
          <w:rFonts w:eastAsia="Times New Roman" w:cs="Times New Roman"/>
          <w:color w:val="625F5F"/>
          <w:lang w:eastAsia="en-GB"/>
        </w:rPr>
      </w:pPr>
      <w:r w:rsidRPr="00847B26">
        <w:rPr>
          <w:rFonts w:eastAsia="Times New Roman" w:cs="Times New Roman"/>
          <w:color w:val="625F5F"/>
          <w:lang w:eastAsia="en-GB"/>
        </w:rPr>
        <w:t xml:space="preserve">write clearly, accurately and coherently, adapting their language and style in and for a range of contexts, purposes and </w:t>
      </w:r>
      <w:proofErr w:type="gramStart"/>
      <w:r w:rsidRPr="00847B26">
        <w:rPr>
          <w:rFonts w:eastAsia="Times New Roman" w:cs="Times New Roman"/>
          <w:color w:val="625F5F"/>
          <w:lang w:eastAsia="en-GB"/>
        </w:rPr>
        <w:t>audiences</w:t>
      </w:r>
      <w:proofErr w:type="gramEnd"/>
    </w:p>
    <w:p w14:paraId="54252AFB" w14:textId="77777777" w:rsidR="001E5EDC" w:rsidRPr="00847B26" w:rsidRDefault="001E5EDC" w:rsidP="001E5EDC">
      <w:pPr>
        <w:numPr>
          <w:ilvl w:val="0"/>
          <w:numId w:val="2"/>
        </w:numPr>
        <w:shd w:val="clear" w:color="auto" w:fill="FFFFFF"/>
        <w:spacing w:before="0" w:after="0" w:line="240" w:lineRule="auto"/>
        <w:textAlignment w:val="baseline"/>
        <w:rPr>
          <w:rFonts w:eastAsia="Times New Roman" w:cs="Times New Roman"/>
          <w:color w:val="625F5F"/>
          <w:lang w:eastAsia="en-GB"/>
        </w:rPr>
      </w:pPr>
      <w:r w:rsidRPr="00847B26">
        <w:rPr>
          <w:rFonts w:eastAsia="Times New Roman" w:cs="Times New Roman"/>
          <w:color w:val="625F5F"/>
          <w:lang w:eastAsia="en-GB"/>
        </w:rPr>
        <w:t xml:space="preserve">use discussion in order to learn; they should be able to elaborate and explain clearly their understanding and </w:t>
      </w:r>
      <w:proofErr w:type="gramStart"/>
      <w:r w:rsidRPr="00847B26">
        <w:rPr>
          <w:rFonts w:eastAsia="Times New Roman" w:cs="Times New Roman"/>
          <w:color w:val="625F5F"/>
          <w:lang w:eastAsia="en-GB"/>
        </w:rPr>
        <w:t>ideas</w:t>
      </w:r>
      <w:proofErr w:type="gramEnd"/>
    </w:p>
    <w:p w14:paraId="1756E60F" w14:textId="680E2268" w:rsidR="00C97C61" w:rsidRPr="00847B26" w:rsidRDefault="001E5EDC" w:rsidP="007A162D">
      <w:pPr>
        <w:numPr>
          <w:ilvl w:val="0"/>
          <w:numId w:val="2"/>
        </w:numPr>
        <w:shd w:val="clear" w:color="auto" w:fill="FFFFFF"/>
        <w:spacing w:before="0" w:after="0" w:line="240" w:lineRule="auto"/>
        <w:textAlignment w:val="baseline"/>
        <w:rPr>
          <w:rFonts w:eastAsia="Times New Roman" w:cs="Times New Roman"/>
          <w:color w:val="625F5F"/>
          <w:lang w:eastAsia="en-GB"/>
        </w:rPr>
      </w:pPr>
      <w:r w:rsidRPr="00847B26">
        <w:rPr>
          <w:rFonts w:eastAsia="Times New Roman" w:cs="Times New Roman"/>
          <w:color w:val="625F5F"/>
          <w:lang w:eastAsia="en-GB"/>
        </w:rPr>
        <w:t xml:space="preserve">are competent in the arts of speaking and listening, making formal presentations, demonstrating to others and participating in </w:t>
      </w:r>
      <w:proofErr w:type="gramStart"/>
      <w:r w:rsidRPr="00847B26">
        <w:rPr>
          <w:rFonts w:eastAsia="Times New Roman" w:cs="Times New Roman"/>
          <w:color w:val="625F5F"/>
          <w:lang w:eastAsia="en-GB"/>
        </w:rPr>
        <w:t>debate</w:t>
      </w:r>
      <w:proofErr w:type="gramEnd"/>
    </w:p>
    <w:p w14:paraId="79890783" w14:textId="6BAC7155" w:rsidR="00DE45E0" w:rsidRPr="00847B26" w:rsidRDefault="00DE45E0" w:rsidP="007A162D">
      <w:pPr>
        <w:pStyle w:val="ListParagraph"/>
        <w:numPr>
          <w:ilvl w:val="0"/>
          <w:numId w:val="2"/>
        </w:numPr>
      </w:pPr>
      <w:r w:rsidRPr="00847B26">
        <w:rPr>
          <w:i/>
          <w:iCs/>
          <w:color w:val="153D63" w:themeColor="text2" w:themeTint="E6"/>
          <w:sz w:val="24"/>
          <w:szCs w:val="24"/>
        </w:rPr>
        <w:t>Long Term Plan</w:t>
      </w:r>
    </w:p>
    <w:tbl>
      <w:tblPr>
        <w:tblStyle w:val="TableGrid"/>
        <w:tblpPr w:leftFromText="180" w:rightFromText="180" w:vertAnchor="text" w:horzAnchor="margin" w:tblpXSpec="center" w:tblpY="368"/>
        <w:tblW w:w="10025" w:type="dxa"/>
        <w:tblLook w:val="04A0" w:firstRow="1" w:lastRow="0" w:firstColumn="1" w:lastColumn="0" w:noHBand="0" w:noVBand="1"/>
      </w:tblPr>
      <w:tblGrid>
        <w:gridCol w:w="1399"/>
        <w:gridCol w:w="1374"/>
        <w:gridCol w:w="1691"/>
        <w:gridCol w:w="1379"/>
        <w:gridCol w:w="1422"/>
        <w:gridCol w:w="1380"/>
        <w:gridCol w:w="1380"/>
      </w:tblGrid>
      <w:tr w:rsidR="009C690C" w:rsidRPr="00847B26" w14:paraId="65EC8DAB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0FF2F037" w14:textId="0E1AAAB6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Year Group</w:t>
            </w:r>
          </w:p>
        </w:tc>
        <w:tc>
          <w:tcPr>
            <w:tcW w:w="1374" w:type="dxa"/>
            <w:shd w:val="clear" w:color="auto" w:fill="A5C9EB" w:themeFill="text2" w:themeFillTint="40"/>
          </w:tcPr>
          <w:p w14:paraId="75F62FFD" w14:textId="77777777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Autumn 1</w:t>
            </w:r>
          </w:p>
        </w:tc>
        <w:tc>
          <w:tcPr>
            <w:tcW w:w="1691" w:type="dxa"/>
            <w:shd w:val="clear" w:color="auto" w:fill="A5C9EB" w:themeFill="text2" w:themeFillTint="40"/>
          </w:tcPr>
          <w:p w14:paraId="009BFE17" w14:textId="77777777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Autumn 2</w:t>
            </w:r>
          </w:p>
        </w:tc>
        <w:tc>
          <w:tcPr>
            <w:tcW w:w="1379" w:type="dxa"/>
            <w:shd w:val="clear" w:color="auto" w:fill="A5C9EB" w:themeFill="text2" w:themeFillTint="40"/>
          </w:tcPr>
          <w:p w14:paraId="7B6F7186" w14:textId="77777777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Spring 1</w:t>
            </w:r>
          </w:p>
        </w:tc>
        <w:tc>
          <w:tcPr>
            <w:tcW w:w="1422" w:type="dxa"/>
            <w:shd w:val="clear" w:color="auto" w:fill="A5C9EB" w:themeFill="text2" w:themeFillTint="40"/>
          </w:tcPr>
          <w:p w14:paraId="7D631238" w14:textId="77777777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Spring 2</w:t>
            </w:r>
          </w:p>
        </w:tc>
        <w:tc>
          <w:tcPr>
            <w:tcW w:w="1380" w:type="dxa"/>
            <w:shd w:val="clear" w:color="auto" w:fill="A5C9EB" w:themeFill="text2" w:themeFillTint="40"/>
          </w:tcPr>
          <w:p w14:paraId="5CBEF357" w14:textId="77777777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Summer 1</w:t>
            </w:r>
          </w:p>
        </w:tc>
        <w:tc>
          <w:tcPr>
            <w:tcW w:w="1380" w:type="dxa"/>
            <w:shd w:val="clear" w:color="auto" w:fill="A5C9EB" w:themeFill="text2" w:themeFillTint="40"/>
          </w:tcPr>
          <w:p w14:paraId="248A3A55" w14:textId="77777777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Summer 2</w:t>
            </w:r>
          </w:p>
        </w:tc>
      </w:tr>
      <w:tr w:rsidR="009C690C" w:rsidRPr="00847B26" w14:paraId="4B341320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3F03BB34" w14:textId="1A31E798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Reception</w:t>
            </w:r>
          </w:p>
        </w:tc>
        <w:tc>
          <w:tcPr>
            <w:tcW w:w="1374" w:type="dxa"/>
          </w:tcPr>
          <w:p w14:paraId="0D318AD1" w14:textId="51FBFE72" w:rsidR="00DE45E0" w:rsidRPr="00847B26" w:rsidRDefault="00DE45E0" w:rsidP="0024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14:paraId="40A72DFF" w14:textId="76952010" w:rsidR="00DE45E0" w:rsidRPr="00847B26" w:rsidRDefault="00DE45E0" w:rsidP="0024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14:paraId="689C60B5" w14:textId="5E54CEF9" w:rsidR="00DE45E0" w:rsidRPr="00847B26" w:rsidRDefault="00DE45E0" w:rsidP="0024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</w:tcPr>
          <w:p w14:paraId="5236EE1F" w14:textId="77777777" w:rsidR="00DE45E0" w:rsidRPr="00847B26" w:rsidRDefault="00DE45E0" w:rsidP="00DE45E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</w:tcPr>
          <w:p w14:paraId="205A0A75" w14:textId="6B5CB33B" w:rsidR="00DE45E0" w:rsidRPr="00847B26" w:rsidRDefault="00DE45E0" w:rsidP="0024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394FF343" w14:textId="77777777" w:rsidR="00DE45E0" w:rsidRPr="00847B26" w:rsidRDefault="00DE45E0" w:rsidP="00DE45E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C690C" w:rsidRPr="00847B26" w14:paraId="48F22272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27CE9EE6" w14:textId="584FDFE5" w:rsidR="00DE45E0" w:rsidRPr="00847B26" w:rsidRDefault="00DE45E0" w:rsidP="00DE45E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Year 1</w:t>
            </w:r>
          </w:p>
        </w:tc>
        <w:tc>
          <w:tcPr>
            <w:tcW w:w="1374" w:type="dxa"/>
          </w:tcPr>
          <w:p w14:paraId="3CB2A317" w14:textId="1AAFFCBF" w:rsidR="00DE45E0" w:rsidRPr="00847B26" w:rsidRDefault="00300793" w:rsidP="00DE45E0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Ruby’s Worry.</w:t>
            </w:r>
          </w:p>
        </w:tc>
        <w:tc>
          <w:tcPr>
            <w:tcW w:w="1691" w:type="dxa"/>
          </w:tcPr>
          <w:p w14:paraId="2C277269" w14:textId="64F2BB1A" w:rsidR="00DE45E0" w:rsidRPr="00847B26" w:rsidRDefault="000D15B8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Pumpkin Soup</w:t>
            </w:r>
            <w:r w:rsidR="00595576" w:rsidRPr="00847B26">
              <w:rPr>
                <w:sz w:val="16"/>
                <w:szCs w:val="16"/>
              </w:rPr>
              <w:t>.</w:t>
            </w:r>
          </w:p>
        </w:tc>
        <w:tc>
          <w:tcPr>
            <w:tcW w:w="1379" w:type="dxa"/>
          </w:tcPr>
          <w:p w14:paraId="1EDF5F7D" w14:textId="4F00CCDB" w:rsidR="00DE45E0" w:rsidRPr="00847B26" w:rsidRDefault="000D15B8" w:rsidP="009C690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47B26">
              <w:rPr>
                <w:color w:val="000000" w:themeColor="text1"/>
                <w:sz w:val="16"/>
                <w:szCs w:val="16"/>
              </w:rPr>
              <w:t>Beegu</w:t>
            </w:r>
            <w:proofErr w:type="spellEnd"/>
            <w:r w:rsidR="00595576" w:rsidRPr="00847B26">
              <w:rPr>
                <w:color w:val="000000" w:themeColor="text1"/>
                <w:sz w:val="16"/>
                <w:szCs w:val="16"/>
              </w:rPr>
              <w:t>.</w:t>
            </w:r>
          </w:p>
          <w:p w14:paraId="005D03CF" w14:textId="6CBFC36D" w:rsidR="000D15B8" w:rsidRPr="00847B26" w:rsidRDefault="000D15B8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Hibernation Hotel</w:t>
            </w:r>
            <w:r w:rsidR="00595576" w:rsidRPr="00847B2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22" w:type="dxa"/>
          </w:tcPr>
          <w:p w14:paraId="0B67D1A0" w14:textId="13B90C95" w:rsidR="00DE45E0" w:rsidRPr="00847B26" w:rsidRDefault="000D15B8" w:rsidP="00DE45E0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A Squash and a Squeeze</w:t>
            </w:r>
            <w:r w:rsidR="00595576" w:rsidRPr="00847B2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80" w:type="dxa"/>
          </w:tcPr>
          <w:p w14:paraId="50D9F64E" w14:textId="77777777" w:rsidR="00DE45E0" w:rsidRPr="00847B26" w:rsidRDefault="00595576" w:rsidP="00DE45E0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Songs of the Sea.</w:t>
            </w:r>
          </w:p>
          <w:p w14:paraId="28E1AE29" w14:textId="52258860" w:rsidR="00595576" w:rsidRPr="00847B26" w:rsidRDefault="00595576" w:rsidP="00DE45E0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Hibernation Hotel.</w:t>
            </w:r>
          </w:p>
        </w:tc>
        <w:tc>
          <w:tcPr>
            <w:tcW w:w="1380" w:type="dxa"/>
          </w:tcPr>
          <w:p w14:paraId="4D32476F" w14:textId="77777777" w:rsidR="009C690C" w:rsidRPr="00847B26" w:rsidRDefault="00EB1F62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Bold Women in Black History.</w:t>
            </w:r>
          </w:p>
          <w:p w14:paraId="74E3243D" w14:textId="454996C4" w:rsidR="00EB1F62" w:rsidRPr="00847B26" w:rsidRDefault="00EB1F62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Little Red Riding Hood.</w:t>
            </w:r>
          </w:p>
        </w:tc>
      </w:tr>
      <w:tr w:rsidR="00247A08" w:rsidRPr="00847B26" w14:paraId="6A4F42D6" w14:textId="77777777" w:rsidTr="00E456FF">
        <w:trPr>
          <w:trHeight w:val="915"/>
        </w:trPr>
        <w:tc>
          <w:tcPr>
            <w:tcW w:w="1399" w:type="dxa"/>
            <w:shd w:val="clear" w:color="auto" w:fill="A5C9EB" w:themeFill="text2" w:themeFillTint="40"/>
          </w:tcPr>
          <w:p w14:paraId="0C204F67" w14:textId="737686BA" w:rsidR="009C690C" w:rsidRPr="00847B26" w:rsidRDefault="009C690C" w:rsidP="009C69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Year 2</w:t>
            </w:r>
          </w:p>
        </w:tc>
        <w:tc>
          <w:tcPr>
            <w:tcW w:w="1374" w:type="dxa"/>
          </w:tcPr>
          <w:p w14:paraId="390B4DEC" w14:textId="77777777" w:rsidR="009C690C" w:rsidRPr="00847B26" w:rsidRDefault="00EB1F62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Colour Monster.</w:t>
            </w:r>
          </w:p>
          <w:p w14:paraId="4E92C9AE" w14:textId="3F2048AD" w:rsidR="003B7ED6" w:rsidRPr="00847B26" w:rsidRDefault="003B7ED6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In my Heart.</w:t>
            </w:r>
          </w:p>
        </w:tc>
        <w:tc>
          <w:tcPr>
            <w:tcW w:w="1691" w:type="dxa"/>
          </w:tcPr>
          <w:p w14:paraId="17F06D82" w14:textId="77777777" w:rsidR="003B7ED6" w:rsidRPr="00847B26" w:rsidRDefault="003B7ED6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The Owl who was Afraid of the Dark.</w:t>
            </w:r>
          </w:p>
          <w:p w14:paraId="704FF8F1" w14:textId="55D999DC" w:rsidR="009C690C" w:rsidRPr="00847B26" w:rsidRDefault="003B7ED6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Meerkat Christmas.</w:t>
            </w:r>
          </w:p>
        </w:tc>
        <w:tc>
          <w:tcPr>
            <w:tcW w:w="1379" w:type="dxa"/>
          </w:tcPr>
          <w:p w14:paraId="1B72563F" w14:textId="77777777" w:rsidR="003B7ED6" w:rsidRPr="00847B26" w:rsidRDefault="00F51069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George and the Dragon.</w:t>
            </w:r>
          </w:p>
          <w:p w14:paraId="475881A1" w14:textId="62C42952" w:rsidR="00F51069" w:rsidRPr="00847B26" w:rsidRDefault="001B236F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Big Cats.</w:t>
            </w:r>
          </w:p>
          <w:p w14:paraId="470E227F" w14:textId="2C97E89D" w:rsidR="00F51069" w:rsidRPr="00847B26" w:rsidRDefault="00F51069" w:rsidP="009C69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</w:tcPr>
          <w:p w14:paraId="044E402D" w14:textId="59E9BD87" w:rsidR="009C690C" w:rsidRPr="00847B26" w:rsidRDefault="001B236F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Dark.</w:t>
            </w:r>
          </w:p>
        </w:tc>
        <w:tc>
          <w:tcPr>
            <w:tcW w:w="1380" w:type="dxa"/>
          </w:tcPr>
          <w:p w14:paraId="7001F7E4" w14:textId="77777777" w:rsidR="009C690C" w:rsidRPr="00847B26" w:rsidRDefault="001B236F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Day the Crayons Quit.</w:t>
            </w:r>
          </w:p>
          <w:p w14:paraId="4900B040" w14:textId="53C747F4" w:rsidR="00E4413E" w:rsidRPr="00847B26" w:rsidRDefault="00E4413E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Making Bird Feeders.</w:t>
            </w:r>
          </w:p>
        </w:tc>
        <w:tc>
          <w:tcPr>
            <w:tcW w:w="1380" w:type="dxa"/>
          </w:tcPr>
          <w:p w14:paraId="68EA51F7" w14:textId="44F53256" w:rsidR="009C690C" w:rsidRPr="00847B26" w:rsidRDefault="00E4413E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A Crow’s</w:t>
            </w:r>
            <w:r w:rsidR="00E456FF" w:rsidRPr="00847B26">
              <w:rPr>
                <w:sz w:val="16"/>
                <w:szCs w:val="16"/>
              </w:rPr>
              <w:t xml:space="preserve"> </w:t>
            </w:r>
            <w:r w:rsidRPr="00847B26">
              <w:rPr>
                <w:sz w:val="16"/>
                <w:szCs w:val="16"/>
              </w:rPr>
              <w:t>Tale.</w:t>
            </w:r>
          </w:p>
          <w:p w14:paraId="3A76600A" w14:textId="028E9718" w:rsidR="00E4413E" w:rsidRPr="00847B26" w:rsidRDefault="00E456FF" w:rsidP="00E456FF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 xml:space="preserve">If I </w:t>
            </w:r>
            <w:proofErr w:type="gramStart"/>
            <w:r w:rsidRPr="00847B26">
              <w:rPr>
                <w:sz w:val="16"/>
                <w:szCs w:val="16"/>
              </w:rPr>
              <w:t>was in charge of</w:t>
            </w:r>
            <w:proofErr w:type="gramEnd"/>
            <w:r w:rsidRPr="00847B26">
              <w:rPr>
                <w:sz w:val="16"/>
                <w:szCs w:val="16"/>
              </w:rPr>
              <w:t xml:space="preserve"> the World.</w:t>
            </w:r>
          </w:p>
        </w:tc>
      </w:tr>
      <w:tr w:rsidR="00247A08" w:rsidRPr="00847B26" w14:paraId="41341C36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7DC3F876" w14:textId="2FCD7B8B" w:rsidR="009C690C" w:rsidRPr="00847B26" w:rsidRDefault="009C690C" w:rsidP="009C69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Year 3</w:t>
            </w:r>
          </w:p>
        </w:tc>
        <w:tc>
          <w:tcPr>
            <w:tcW w:w="1374" w:type="dxa"/>
          </w:tcPr>
          <w:p w14:paraId="621FB635" w14:textId="4BB1BFED" w:rsidR="009C690C" w:rsidRPr="00847B26" w:rsidRDefault="00EC3777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Stone Age Boy</w:t>
            </w:r>
            <w:r w:rsidR="003452DE" w:rsidRPr="00847B26">
              <w:rPr>
                <w:sz w:val="16"/>
                <w:szCs w:val="16"/>
              </w:rPr>
              <w:t>.</w:t>
            </w:r>
          </w:p>
        </w:tc>
        <w:tc>
          <w:tcPr>
            <w:tcW w:w="1691" w:type="dxa"/>
          </w:tcPr>
          <w:p w14:paraId="583E593E" w14:textId="77777777" w:rsidR="009C690C" w:rsidRPr="00847B26" w:rsidRDefault="003452DE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True Story of the Little Pigs.</w:t>
            </w:r>
          </w:p>
          <w:p w14:paraId="759E0C75" w14:textId="7D5AEA4C" w:rsidR="00EB5F71" w:rsidRPr="00847B26" w:rsidRDefault="00EB5F71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How a Robot Dog Works.</w:t>
            </w:r>
          </w:p>
        </w:tc>
        <w:tc>
          <w:tcPr>
            <w:tcW w:w="1379" w:type="dxa"/>
          </w:tcPr>
          <w:p w14:paraId="4B50D259" w14:textId="79A0045C" w:rsidR="009C690C" w:rsidRPr="00847B26" w:rsidRDefault="003452DE" w:rsidP="00247A08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Iron Man.</w:t>
            </w:r>
          </w:p>
        </w:tc>
        <w:tc>
          <w:tcPr>
            <w:tcW w:w="1422" w:type="dxa"/>
          </w:tcPr>
          <w:p w14:paraId="70B26C7A" w14:textId="77777777" w:rsidR="009C690C" w:rsidRPr="00847B26" w:rsidRDefault="003452DE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Secret of Black Rock.</w:t>
            </w:r>
          </w:p>
          <w:p w14:paraId="76A28542" w14:textId="3B58F208" w:rsidR="00D0013F" w:rsidRPr="00847B26" w:rsidRDefault="00D0013F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Dream Giver.</w:t>
            </w:r>
          </w:p>
        </w:tc>
        <w:tc>
          <w:tcPr>
            <w:tcW w:w="1380" w:type="dxa"/>
          </w:tcPr>
          <w:p w14:paraId="5244F1CC" w14:textId="77777777" w:rsidR="009C690C" w:rsidRPr="00847B26" w:rsidRDefault="00D0013F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The Street Beneath my Feet.</w:t>
            </w:r>
          </w:p>
          <w:p w14:paraId="53DF2884" w14:textId="3D279044" w:rsidR="00D0013F" w:rsidRPr="00847B26" w:rsidRDefault="00EF6C6C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 xml:space="preserve">Meet the Ancient </w:t>
            </w:r>
            <w:r w:rsidR="000E4AFD" w:rsidRPr="00847B26">
              <w:rPr>
                <w:sz w:val="16"/>
                <w:szCs w:val="16"/>
              </w:rPr>
              <w:t>Egyptians</w:t>
            </w:r>
            <w:r w:rsidRPr="00847B26">
              <w:rPr>
                <w:sz w:val="16"/>
                <w:szCs w:val="16"/>
              </w:rPr>
              <w:t>,</w:t>
            </w:r>
          </w:p>
        </w:tc>
        <w:tc>
          <w:tcPr>
            <w:tcW w:w="1380" w:type="dxa"/>
          </w:tcPr>
          <w:p w14:paraId="51C82528" w14:textId="77777777" w:rsidR="009C690C" w:rsidRPr="00847B26" w:rsidRDefault="00EF6C6C" w:rsidP="009C690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47B26">
              <w:rPr>
                <w:color w:val="000000" w:themeColor="text1"/>
                <w:sz w:val="16"/>
                <w:szCs w:val="16"/>
              </w:rPr>
              <w:t>Varjak</w:t>
            </w:r>
            <w:proofErr w:type="spellEnd"/>
            <w:r w:rsidRPr="00847B26">
              <w:rPr>
                <w:color w:val="000000" w:themeColor="text1"/>
                <w:sz w:val="16"/>
                <w:szCs w:val="16"/>
              </w:rPr>
              <w:t xml:space="preserve"> Paw.</w:t>
            </w:r>
          </w:p>
          <w:p w14:paraId="33222D64" w14:textId="093DECEF" w:rsidR="00EF6C6C" w:rsidRPr="00847B26" w:rsidRDefault="000E4AFD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Summer is here!</w:t>
            </w:r>
          </w:p>
        </w:tc>
      </w:tr>
      <w:tr w:rsidR="00247A08" w:rsidRPr="00847B26" w14:paraId="3D4077EC" w14:textId="77777777" w:rsidTr="00247A08">
        <w:trPr>
          <w:trHeight w:val="407"/>
        </w:trPr>
        <w:tc>
          <w:tcPr>
            <w:tcW w:w="1399" w:type="dxa"/>
            <w:shd w:val="clear" w:color="auto" w:fill="A5C9EB" w:themeFill="text2" w:themeFillTint="40"/>
          </w:tcPr>
          <w:p w14:paraId="072B1704" w14:textId="17AA18C6" w:rsidR="009C690C" w:rsidRPr="00847B26" w:rsidRDefault="009C690C" w:rsidP="009C69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Year 4</w:t>
            </w:r>
          </w:p>
        </w:tc>
        <w:tc>
          <w:tcPr>
            <w:tcW w:w="1374" w:type="dxa"/>
          </w:tcPr>
          <w:p w14:paraId="65A39802" w14:textId="77777777" w:rsidR="009C690C" w:rsidRPr="00847B26" w:rsidRDefault="000E4AFD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Tuesday.</w:t>
            </w:r>
          </w:p>
          <w:p w14:paraId="1B1EAE4D" w14:textId="4F3D0C28" w:rsidR="000E4AFD" w:rsidRPr="00847B26" w:rsidRDefault="000E4AFD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Lost Thing.</w:t>
            </w:r>
          </w:p>
        </w:tc>
        <w:tc>
          <w:tcPr>
            <w:tcW w:w="1691" w:type="dxa"/>
          </w:tcPr>
          <w:p w14:paraId="426F5479" w14:textId="77777777" w:rsidR="009C690C" w:rsidRPr="00847B26" w:rsidRDefault="00866D7F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Eye of the Wolf.</w:t>
            </w:r>
          </w:p>
          <w:p w14:paraId="03117C25" w14:textId="4041701B" w:rsidR="00866D7F" w:rsidRPr="00847B26" w:rsidRDefault="00866D7F" w:rsidP="0024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</w:tcPr>
          <w:p w14:paraId="7F85AD9F" w14:textId="77777777" w:rsidR="009C690C" w:rsidRPr="00847B26" w:rsidRDefault="00866D7F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Great Choco Plot.</w:t>
            </w:r>
          </w:p>
          <w:p w14:paraId="50D44572" w14:textId="73FFEE0A" w:rsidR="008D17CD" w:rsidRPr="00847B26" w:rsidRDefault="008D17CD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Pigeon Impossible.</w:t>
            </w:r>
          </w:p>
        </w:tc>
        <w:tc>
          <w:tcPr>
            <w:tcW w:w="1422" w:type="dxa"/>
          </w:tcPr>
          <w:p w14:paraId="2F269D50" w14:textId="77777777" w:rsidR="009C690C" w:rsidRPr="00847B26" w:rsidRDefault="008D17CD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Float.</w:t>
            </w:r>
          </w:p>
          <w:p w14:paraId="7A79147C" w14:textId="2A7C7A9F" w:rsidR="008D17CD" w:rsidRPr="00847B26" w:rsidRDefault="008D17CD" w:rsidP="00247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1213C360" w14:textId="7268C716" w:rsidR="009C690C" w:rsidRPr="00847B26" w:rsidRDefault="008D17CD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Miraculous Journey of Edward T</w:t>
            </w:r>
            <w:r w:rsidR="00EC1D59" w:rsidRPr="00847B26">
              <w:rPr>
                <w:color w:val="000000" w:themeColor="text1"/>
                <w:sz w:val="16"/>
                <w:szCs w:val="16"/>
              </w:rPr>
              <w:t>ulane.</w:t>
            </w:r>
          </w:p>
        </w:tc>
        <w:tc>
          <w:tcPr>
            <w:tcW w:w="1380" w:type="dxa"/>
          </w:tcPr>
          <w:p w14:paraId="1B3AE3C3" w14:textId="3804C45D" w:rsidR="009C690C" w:rsidRPr="00847B26" w:rsidRDefault="00EC1D59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A Midsummer Night’s Dream.</w:t>
            </w:r>
          </w:p>
        </w:tc>
      </w:tr>
      <w:tr w:rsidR="00247A08" w:rsidRPr="00847B26" w14:paraId="49496CC5" w14:textId="77777777" w:rsidTr="00247A08">
        <w:trPr>
          <w:trHeight w:val="379"/>
        </w:trPr>
        <w:tc>
          <w:tcPr>
            <w:tcW w:w="1399" w:type="dxa"/>
            <w:shd w:val="clear" w:color="auto" w:fill="A5C9EB" w:themeFill="text2" w:themeFillTint="40"/>
          </w:tcPr>
          <w:p w14:paraId="6D456888" w14:textId="6F2FDA96" w:rsidR="009C690C" w:rsidRPr="00847B26" w:rsidRDefault="009C690C" w:rsidP="009C69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Year 5</w:t>
            </w:r>
          </w:p>
        </w:tc>
        <w:tc>
          <w:tcPr>
            <w:tcW w:w="1374" w:type="dxa"/>
          </w:tcPr>
          <w:p w14:paraId="2FC7A424" w14:textId="77777777" w:rsidR="009C690C" w:rsidRPr="00847B26" w:rsidRDefault="007D48F7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Mars Transmission.</w:t>
            </w:r>
          </w:p>
          <w:p w14:paraId="1AC81468" w14:textId="09826378" w:rsidR="007D48F7" w:rsidRPr="00847B26" w:rsidRDefault="007D48F7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The Present.</w:t>
            </w:r>
          </w:p>
        </w:tc>
        <w:tc>
          <w:tcPr>
            <w:tcW w:w="1691" w:type="dxa"/>
          </w:tcPr>
          <w:p w14:paraId="6F9E83A9" w14:textId="77777777" w:rsidR="009C690C" w:rsidRPr="00847B26" w:rsidRDefault="007D48F7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Boy at the Back of the Class.</w:t>
            </w:r>
          </w:p>
          <w:p w14:paraId="08C39BF2" w14:textId="57A34BA2" w:rsidR="007D48F7" w:rsidRPr="00847B26" w:rsidRDefault="007D48F7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Little Leaders.</w:t>
            </w:r>
          </w:p>
        </w:tc>
        <w:tc>
          <w:tcPr>
            <w:tcW w:w="1379" w:type="dxa"/>
          </w:tcPr>
          <w:p w14:paraId="5342554D" w14:textId="4A7F0634" w:rsidR="009C690C" w:rsidRPr="00847B26" w:rsidRDefault="009F4EBA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The Tale of the Three Brothers.</w:t>
            </w:r>
          </w:p>
        </w:tc>
        <w:tc>
          <w:tcPr>
            <w:tcW w:w="1422" w:type="dxa"/>
          </w:tcPr>
          <w:p w14:paraId="5188FF86" w14:textId="77777777" w:rsidR="009C690C" w:rsidRPr="00847B26" w:rsidRDefault="008B0B0D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The Explorers.</w:t>
            </w:r>
          </w:p>
          <w:p w14:paraId="32CF4244" w14:textId="77904547" w:rsidR="008B0B0D" w:rsidRPr="00847B26" w:rsidRDefault="008B0B0D" w:rsidP="009C69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</w:tcPr>
          <w:p w14:paraId="0D6962E8" w14:textId="77777777" w:rsidR="00247A08" w:rsidRPr="00847B26" w:rsidRDefault="00D72C70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The Nowhere Emporium,</w:t>
            </w:r>
          </w:p>
          <w:p w14:paraId="542DF5A1" w14:textId="6F0A90F9" w:rsidR="00D72C70" w:rsidRPr="00847B26" w:rsidRDefault="00D72C70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Road’s End.</w:t>
            </w:r>
          </w:p>
        </w:tc>
        <w:tc>
          <w:tcPr>
            <w:tcW w:w="1380" w:type="dxa"/>
          </w:tcPr>
          <w:p w14:paraId="4DD2BBC6" w14:textId="77777777" w:rsidR="009C690C" w:rsidRPr="00847B26" w:rsidRDefault="00D72C70" w:rsidP="009C69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Romeo and Juliet.</w:t>
            </w:r>
          </w:p>
          <w:p w14:paraId="023513E8" w14:textId="6ACA3E2E" w:rsidR="00D72C70" w:rsidRPr="00847B26" w:rsidRDefault="00D72C70" w:rsidP="009C690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690C" w:rsidRPr="00847B26" w14:paraId="24F0BFF8" w14:textId="77777777" w:rsidTr="00247A08">
        <w:trPr>
          <w:trHeight w:val="379"/>
        </w:trPr>
        <w:tc>
          <w:tcPr>
            <w:tcW w:w="1399" w:type="dxa"/>
            <w:shd w:val="clear" w:color="auto" w:fill="A5C9EB" w:themeFill="text2" w:themeFillTint="40"/>
          </w:tcPr>
          <w:p w14:paraId="4ADA4149" w14:textId="00B53BC2" w:rsidR="009C690C" w:rsidRPr="00847B26" w:rsidRDefault="009C690C" w:rsidP="009C690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47B26">
              <w:rPr>
                <w:b/>
                <w:bCs/>
                <w:color w:val="000000" w:themeColor="text1"/>
                <w:sz w:val="16"/>
                <w:szCs w:val="16"/>
              </w:rPr>
              <w:t>Year 6</w:t>
            </w:r>
          </w:p>
        </w:tc>
        <w:tc>
          <w:tcPr>
            <w:tcW w:w="1374" w:type="dxa"/>
          </w:tcPr>
          <w:p w14:paraId="4911F4BD" w14:textId="77777777" w:rsidR="009C690C" w:rsidRPr="00847B26" w:rsidRDefault="00514E6C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Hansel and Gretel.</w:t>
            </w:r>
          </w:p>
          <w:p w14:paraId="320776B8" w14:textId="105BEA61" w:rsidR="00514E6C" w:rsidRPr="00847B26" w:rsidRDefault="00514E6C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Arrival.</w:t>
            </w:r>
          </w:p>
        </w:tc>
        <w:tc>
          <w:tcPr>
            <w:tcW w:w="1691" w:type="dxa"/>
          </w:tcPr>
          <w:p w14:paraId="53F430E1" w14:textId="77777777" w:rsidR="009C690C" w:rsidRPr="00847B26" w:rsidRDefault="00A83A10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The Hop-o-</w:t>
            </w:r>
            <w:proofErr w:type="spellStart"/>
            <w:r w:rsidRPr="00847B26">
              <w:rPr>
                <w:sz w:val="16"/>
                <w:szCs w:val="16"/>
              </w:rPr>
              <w:t>potamus</w:t>
            </w:r>
            <w:proofErr w:type="spellEnd"/>
            <w:r w:rsidRPr="00847B26">
              <w:rPr>
                <w:sz w:val="16"/>
                <w:szCs w:val="16"/>
              </w:rPr>
              <w:t>.</w:t>
            </w:r>
          </w:p>
          <w:p w14:paraId="63624B94" w14:textId="37F24D94" w:rsidR="00A83A10" w:rsidRPr="00847B26" w:rsidRDefault="00A83A10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Little Leaders.</w:t>
            </w:r>
          </w:p>
        </w:tc>
        <w:tc>
          <w:tcPr>
            <w:tcW w:w="1379" w:type="dxa"/>
          </w:tcPr>
          <w:p w14:paraId="279B3B60" w14:textId="77777777" w:rsidR="009C690C" w:rsidRPr="00847B26" w:rsidRDefault="00A83A10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 xml:space="preserve">The </w:t>
            </w:r>
            <w:proofErr w:type="spellStart"/>
            <w:r w:rsidRPr="00847B26">
              <w:rPr>
                <w:color w:val="000000" w:themeColor="text1"/>
                <w:sz w:val="16"/>
                <w:szCs w:val="16"/>
              </w:rPr>
              <w:t>Watertower</w:t>
            </w:r>
            <w:proofErr w:type="spellEnd"/>
            <w:r w:rsidRPr="00847B26">
              <w:rPr>
                <w:color w:val="000000" w:themeColor="text1"/>
                <w:sz w:val="16"/>
                <w:szCs w:val="16"/>
              </w:rPr>
              <w:t>.</w:t>
            </w:r>
          </w:p>
          <w:p w14:paraId="4CFA6BB2" w14:textId="440003D0" w:rsidR="00A83A10" w:rsidRPr="00847B26" w:rsidRDefault="00A83A10" w:rsidP="009C69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</w:tcPr>
          <w:p w14:paraId="7E9BC2CA" w14:textId="77777777" w:rsidR="009C690C" w:rsidRPr="00847B26" w:rsidRDefault="00D06689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 xml:space="preserve">Diary – Scott of the </w:t>
            </w:r>
            <w:proofErr w:type="spellStart"/>
            <w:r w:rsidRPr="00847B26">
              <w:rPr>
                <w:sz w:val="16"/>
                <w:szCs w:val="16"/>
              </w:rPr>
              <w:t>Antartic</w:t>
            </w:r>
            <w:proofErr w:type="spellEnd"/>
            <w:r w:rsidRPr="00847B26">
              <w:rPr>
                <w:sz w:val="16"/>
                <w:szCs w:val="16"/>
              </w:rPr>
              <w:t>.</w:t>
            </w:r>
          </w:p>
          <w:p w14:paraId="3E0259F7" w14:textId="5C6E1F37" w:rsidR="00D06689" w:rsidRPr="00847B26" w:rsidRDefault="00D06689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Emperor Penguins.</w:t>
            </w:r>
          </w:p>
        </w:tc>
        <w:tc>
          <w:tcPr>
            <w:tcW w:w="1380" w:type="dxa"/>
          </w:tcPr>
          <w:p w14:paraId="40DC0A2C" w14:textId="77777777" w:rsidR="009C690C" w:rsidRPr="00847B26" w:rsidRDefault="00D06689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Darwin’s Dragons.</w:t>
            </w:r>
          </w:p>
          <w:p w14:paraId="71778517" w14:textId="77777777" w:rsidR="002E02EE" w:rsidRPr="00847B26" w:rsidRDefault="002E02EE" w:rsidP="009C690C">
            <w:pPr>
              <w:rPr>
                <w:color w:val="000000" w:themeColor="text1"/>
                <w:sz w:val="16"/>
                <w:szCs w:val="16"/>
              </w:rPr>
            </w:pPr>
          </w:p>
          <w:p w14:paraId="7B422B73" w14:textId="5AEE1270" w:rsidR="002E02EE" w:rsidRPr="00847B26" w:rsidRDefault="002E02EE" w:rsidP="009C690C">
            <w:pPr>
              <w:rPr>
                <w:color w:val="000000" w:themeColor="text1"/>
                <w:sz w:val="16"/>
                <w:szCs w:val="16"/>
              </w:rPr>
            </w:pPr>
            <w:r w:rsidRPr="00847B26">
              <w:rPr>
                <w:color w:val="000000" w:themeColor="text1"/>
                <w:sz w:val="16"/>
                <w:szCs w:val="16"/>
              </w:rPr>
              <w:t>Moth.</w:t>
            </w:r>
          </w:p>
        </w:tc>
        <w:tc>
          <w:tcPr>
            <w:tcW w:w="1380" w:type="dxa"/>
          </w:tcPr>
          <w:p w14:paraId="6EAAE231" w14:textId="77777777" w:rsidR="009C690C" w:rsidRPr="00847B26" w:rsidRDefault="002E02EE" w:rsidP="00247A08">
            <w:pPr>
              <w:jc w:val="center"/>
              <w:rPr>
                <w:sz w:val="16"/>
                <w:szCs w:val="16"/>
              </w:rPr>
            </w:pPr>
            <w:r w:rsidRPr="00847B26">
              <w:rPr>
                <w:sz w:val="16"/>
                <w:szCs w:val="16"/>
              </w:rPr>
              <w:t>Boy in the Tower.</w:t>
            </w:r>
          </w:p>
          <w:p w14:paraId="3489C8FF" w14:textId="16750F53" w:rsidR="002E02EE" w:rsidRPr="00847B26" w:rsidRDefault="002E02EE" w:rsidP="00247A0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DF74CD6" w14:textId="77777777" w:rsidR="00DC23CA" w:rsidRDefault="00DC23CA"/>
    <w:sectPr w:rsidR="00DC23CA" w:rsidSect="00D90274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4CF7"/>
    <w:multiLevelType w:val="hybridMultilevel"/>
    <w:tmpl w:val="CEC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6DB7"/>
    <w:multiLevelType w:val="hybridMultilevel"/>
    <w:tmpl w:val="EF28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85CB2"/>
    <w:multiLevelType w:val="multilevel"/>
    <w:tmpl w:val="E166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5570757">
    <w:abstractNumId w:val="0"/>
  </w:num>
  <w:num w:numId="2" w16cid:durableId="1917322870">
    <w:abstractNumId w:val="1"/>
  </w:num>
  <w:num w:numId="3" w16cid:durableId="67757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C9"/>
    <w:rsid w:val="000319F0"/>
    <w:rsid w:val="000D15B8"/>
    <w:rsid w:val="000E4AFD"/>
    <w:rsid w:val="001B236F"/>
    <w:rsid w:val="001C5415"/>
    <w:rsid w:val="001E5EDC"/>
    <w:rsid w:val="00222FF1"/>
    <w:rsid w:val="00247A08"/>
    <w:rsid w:val="002D43B7"/>
    <w:rsid w:val="002E02EE"/>
    <w:rsid w:val="00300793"/>
    <w:rsid w:val="0033232C"/>
    <w:rsid w:val="003452DE"/>
    <w:rsid w:val="003B7ED6"/>
    <w:rsid w:val="004D3612"/>
    <w:rsid w:val="005136EE"/>
    <w:rsid w:val="00514E6C"/>
    <w:rsid w:val="00542C3F"/>
    <w:rsid w:val="00595576"/>
    <w:rsid w:val="005F4ECF"/>
    <w:rsid w:val="00664E4D"/>
    <w:rsid w:val="006C1052"/>
    <w:rsid w:val="007A162D"/>
    <w:rsid w:val="007D48F7"/>
    <w:rsid w:val="00826D45"/>
    <w:rsid w:val="00847B26"/>
    <w:rsid w:val="00866D7F"/>
    <w:rsid w:val="00881BF9"/>
    <w:rsid w:val="00884C6E"/>
    <w:rsid w:val="008B0B0D"/>
    <w:rsid w:val="008D17CD"/>
    <w:rsid w:val="00991234"/>
    <w:rsid w:val="009B50AD"/>
    <w:rsid w:val="009C5A71"/>
    <w:rsid w:val="009C690C"/>
    <w:rsid w:val="009E3F14"/>
    <w:rsid w:val="009F4EBA"/>
    <w:rsid w:val="00A420EC"/>
    <w:rsid w:val="00A65DE2"/>
    <w:rsid w:val="00A83A10"/>
    <w:rsid w:val="00AD5338"/>
    <w:rsid w:val="00B040C9"/>
    <w:rsid w:val="00BA3723"/>
    <w:rsid w:val="00C85DC2"/>
    <w:rsid w:val="00C97C61"/>
    <w:rsid w:val="00D0013F"/>
    <w:rsid w:val="00D06689"/>
    <w:rsid w:val="00D72C70"/>
    <w:rsid w:val="00D90274"/>
    <w:rsid w:val="00DC23CA"/>
    <w:rsid w:val="00DE45E0"/>
    <w:rsid w:val="00E16774"/>
    <w:rsid w:val="00E4413E"/>
    <w:rsid w:val="00E456FF"/>
    <w:rsid w:val="00EB1F62"/>
    <w:rsid w:val="00EB5F71"/>
    <w:rsid w:val="00EC1D59"/>
    <w:rsid w:val="00EC3777"/>
    <w:rsid w:val="00EF4D7B"/>
    <w:rsid w:val="00EF6C6C"/>
    <w:rsid w:val="00F51069"/>
    <w:rsid w:val="00F70DBB"/>
    <w:rsid w:val="00F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49ED"/>
  <w15:chartTrackingRefBased/>
  <w15:docId w15:val="{1EDA2302-4EF0-4D69-9C23-2E7FD7D4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E"/>
  </w:style>
  <w:style w:type="paragraph" w:styleId="Heading1">
    <w:name w:val="heading 1"/>
    <w:basedOn w:val="Normal"/>
    <w:next w:val="Normal"/>
    <w:link w:val="Heading1Char"/>
    <w:uiPriority w:val="9"/>
    <w:qFormat/>
    <w:rsid w:val="005136EE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EE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EE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EE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EE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EE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EE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EE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EE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EE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EE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E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EE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6EE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36EE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36EE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136E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36EE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40C9"/>
    <w:pPr>
      <w:ind w:left="720"/>
      <w:contextualSpacing/>
    </w:pPr>
  </w:style>
  <w:style w:type="character" w:styleId="IntenseEmphasis">
    <w:name w:val="Intense Emphasis"/>
    <w:uiPriority w:val="21"/>
    <w:qFormat/>
    <w:rsid w:val="005136EE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EE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EE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136EE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6EE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136EE"/>
    <w:rPr>
      <w:b/>
      <w:bCs/>
    </w:rPr>
  </w:style>
  <w:style w:type="character" w:styleId="Emphasis">
    <w:name w:val="Emphasis"/>
    <w:uiPriority w:val="20"/>
    <w:qFormat/>
    <w:rsid w:val="005136EE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136EE"/>
    <w:pPr>
      <w:spacing w:after="0" w:line="240" w:lineRule="auto"/>
    </w:pPr>
  </w:style>
  <w:style w:type="character" w:styleId="SubtleEmphasis">
    <w:name w:val="Subtle Emphasis"/>
    <w:uiPriority w:val="19"/>
    <w:qFormat/>
    <w:rsid w:val="005136EE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136EE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136E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6EE"/>
    <w:pPr>
      <w:outlineLvl w:val="9"/>
    </w:pPr>
  </w:style>
  <w:style w:type="table" w:styleId="TableGrid">
    <w:name w:val="Table Grid"/>
    <w:basedOn w:val="TableNormal"/>
    <w:uiPriority w:val="39"/>
    <w:rsid w:val="00DC23C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77b48-2cb2-4dc6-8869-98ad96d1d021">
      <Terms xmlns="http://schemas.microsoft.com/office/infopath/2007/PartnerControls"/>
    </lcf76f155ced4ddcb4097134ff3c332f>
    <TaxCatchAll xmlns="4ba631f1-7313-46b0-992f-42a829acc7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844BDC7BCD4B8EA0488FD1B73198" ma:contentTypeVersion="15" ma:contentTypeDescription="Create a new document." ma:contentTypeScope="" ma:versionID="5d13022955e8dc78bcfb97ba9a89fb30">
  <xsd:schema xmlns:xsd="http://www.w3.org/2001/XMLSchema" xmlns:xs="http://www.w3.org/2001/XMLSchema" xmlns:p="http://schemas.microsoft.com/office/2006/metadata/properties" xmlns:ns2="b1577b48-2cb2-4dc6-8869-98ad96d1d021" xmlns:ns3="4ba631f1-7313-46b0-992f-42a829acc700" targetNamespace="http://schemas.microsoft.com/office/2006/metadata/properties" ma:root="true" ma:fieldsID="8308f480e09edd34c4e560e5fbc8c4c6" ns2:_="" ns3:_="">
    <xsd:import namespace="b1577b48-2cb2-4dc6-8869-98ad96d1d021"/>
    <xsd:import namespace="4ba631f1-7313-46b0-992f-42a829ac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7b48-2cb2-4dc6-8869-98ad96d1d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631f1-7313-46b0-992f-42a829acc7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eb591-3d1a-4928-845a-d854c11e1fc8}" ma:internalName="TaxCatchAll" ma:showField="CatchAllData" ma:web="4ba631f1-7313-46b0-992f-42a829ac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6D16-EA02-448D-ACD3-A2AA6E8ED39C}">
  <ds:schemaRefs>
    <ds:schemaRef ds:uri="http://schemas.microsoft.com/office/2006/metadata/properties"/>
    <ds:schemaRef ds:uri="http://schemas.microsoft.com/office/infopath/2007/PartnerControls"/>
    <ds:schemaRef ds:uri="b1577b48-2cb2-4dc6-8869-98ad96d1d021"/>
    <ds:schemaRef ds:uri="4ba631f1-7313-46b0-992f-42a829acc700"/>
  </ds:schemaRefs>
</ds:datastoreItem>
</file>

<file path=customXml/itemProps2.xml><?xml version="1.0" encoding="utf-8"?>
<ds:datastoreItem xmlns:ds="http://schemas.openxmlformats.org/officeDocument/2006/customXml" ds:itemID="{BDB1FA52-4F62-4D60-AA72-9DC22896C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48B3F-8632-488F-A8DC-FC06ABE3B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77b48-2cb2-4dc6-8869-98ad96d1d021"/>
    <ds:schemaRef ds:uri="4ba631f1-7313-46b0-992f-42a829ac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04817-974B-4359-BDAD-ABEC3CC2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Kitching</dc:creator>
  <cp:keywords/>
  <dc:description/>
  <cp:lastModifiedBy>Neil Kitching</cp:lastModifiedBy>
  <cp:revision>42</cp:revision>
  <cp:lastPrinted>2024-04-24T11:00:00Z</cp:lastPrinted>
  <dcterms:created xsi:type="dcterms:W3CDTF">2024-04-24T11:06:00Z</dcterms:created>
  <dcterms:modified xsi:type="dcterms:W3CDTF">2024-05-03T10:49:00Z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0x0101003E7B844BDC7BCD4B8EA0488FD1B73198</vt:lpwstr>
  </property>
  <property fmtid="{D5CDD505-2E9C-101B-9397-08002B2CF9AE}" pid="3" name="MediaServiceImageTags">
    <vt:lpwstr/>
  </property>
</Properties>
</file>